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C" w:rsidRPr="005555DC" w:rsidRDefault="005555DC" w:rsidP="00031F4E">
      <w:pPr>
        <w:autoSpaceDE w:val="0"/>
        <w:autoSpaceDN w:val="0"/>
        <w:adjustRightInd w:val="0"/>
        <w:spacing w:after="0" w:line="240" w:lineRule="auto"/>
        <w:rPr>
          <w:rFonts w:ascii="Arial,Bold" w:hAnsi="Arial,Bold" w:cs="Arial,Bold"/>
          <w:b/>
          <w:bCs/>
          <w:sz w:val="4"/>
          <w:szCs w:val="4"/>
          <w:u w:val="single"/>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color w:val="000000" w:themeColor="text1"/>
                <w:sz w:val="32"/>
                <w:szCs w:val="32"/>
              </w:rPr>
            </w:pPr>
            <w:r w:rsidRPr="001637F0">
              <w:rPr>
                <w:color w:val="000000" w:themeColor="text1"/>
                <w:sz w:val="32"/>
                <w:szCs w:val="32"/>
              </w:rPr>
              <w:t>PUNKT 1: IDENTIFIKATION AF STOFFET/BLANDINGEN OG AF SELSKABET/VIRKSOMHEDEN</w:t>
            </w:r>
          </w:p>
        </w:tc>
      </w:tr>
    </w:tbl>
    <w:p w:rsidR="00C31790" w:rsidRPr="00C31790" w:rsidRDefault="00C31790" w:rsidP="00031F4E">
      <w:pPr>
        <w:autoSpaceDE w:val="0"/>
        <w:autoSpaceDN w:val="0"/>
        <w:adjustRightInd w:val="0"/>
        <w:spacing w:after="0" w:line="240" w:lineRule="auto"/>
        <w:rPr>
          <w:rFonts w:ascii="Arial,Bold" w:hAnsi="Arial,Bold" w:cs="Arial,Bold"/>
          <w:b/>
          <w:bCs/>
          <w:sz w:val="24"/>
          <w:szCs w:val="24"/>
          <w:u w:val="single"/>
        </w:rPr>
      </w:pPr>
      <w:r w:rsidRPr="00C31790">
        <w:rPr>
          <w:rFonts w:ascii="Arial,Bold" w:hAnsi="Arial,Bold" w:cs="Arial,Bold"/>
          <w:b/>
          <w:bCs/>
          <w:sz w:val="24"/>
          <w:szCs w:val="24"/>
          <w:u w:val="single"/>
        </w:rPr>
        <w:t xml:space="preserve"> </w:t>
      </w:r>
    </w:p>
    <w:p w:rsidR="00031F4E" w:rsidRPr="007C68E7" w:rsidRDefault="00031F4E" w:rsidP="00031F4E">
      <w:pPr>
        <w:autoSpaceDE w:val="0"/>
        <w:autoSpaceDN w:val="0"/>
        <w:adjustRightInd w:val="0"/>
        <w:spacing w:after="0" w:line="240" w:lineRule="auto"/>
        <w:rPr>
          <w:rFonts w:ascii="Arial,Bold" w:hAnsi="Arial,Bold" w:cs="Arial,Bold"/>
          <w:b/>
          <w:bCs/>
          <w:sz w:val="19"/>
          <w:szCs w:val="19"/>
        </w:rPr>
      </w:pPr>
      <w:r>
        <w:rPr>
          <w:rFonts w:ascii="Arial,Bold" w:hAnsi="Arial,Bold" w:cs="Arial,Bold"/>
          <w:b/>
          <w:bCs/>
          <w:sz w:val="19"/>
          <w:szCs w:val="19"/>
        </w:rPr>
        <w:t xml:space="preserve">1.1 </w:t>
      </w:r>
      <w:r w:rsidR="00505908">
        <w:rPr>
          <w:rFonts w:ascii="Arial,Bold" w:hAnsi="Arial,Bold" w:cs="Arial,Bold"/>
          <w:b/>
          <w:bCs/>
          <w:sz w:val="19"/>
          <w:szCs w:val="19"/>
        </w:rPr>
        <w:t>Produktidentifikator</w:t>
      </w:r>
    </w:p>
    <w:p w:rsidR="00031F4E" w:rsidRDefault="00031F4E" w:rsidP="00031F4E">
      <w:pPr>
        <w:autoSpaceDE w:val="0"/>
        <w:autoSpaceDN w:val="0"/>
        <w:adjustRightInd w:val="0"/>
        <w:spacing w:after="0" w:line="240" w:lineRule="auto"/>
        <w:rPr>
          <w:rFonts w:ascii="Arial,Bold" w:hAnsi="Arial,Bold" w:cs="Arial,Bold"/>
          <w:b/>
          <w:bCs/>
          <w:sz w:val="19"/>
          <w:szCs w:val="19"/>
        </w:rPr>
      </w:pPr>
      <w:r>
        <w:rPr>
          <w:rFonts w:ascii="Arial,Bold" w:hAnsi="Arial,Bold" w:cs="Arial,Bold"/>
          <w:b/>
          <w:bCs/>
          <w:sz w:val="19"/>
          <w:szCs w:val="19"/>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Pr="008320AE" w:rsidRDefault="00505908" w:rsidP="00031F4E">
            <w:pPr>
              <w:autoSpaceDE w:val="0"/>
              <w:autoSpaceDN w:val="0"/>
              <w:adjustRightInd w:val="0"/>
              <w:rPr>
                <w:rFonts w:ascii="Arial,Bold" w:hAnsi="Arial,Bold" w:cs="Arial,Bold"/>
                <w:b/>
                <w:bCs/>
                <w:sz w:val="19"/>
                <w:szCs w:val="19"/>
              </w:rPr>
            </w:pPr>
            <w:r>
              <w:rPr>
                <w:rFonts w:ascii="Arial,Bold" w:hAnsi="Arial,Bold" w:cs="Arial,Bold"/>
                <w:b/>
                <w:bCs/>
                <w:sz w:val="19"/>
                <w:szCs w:val="19"/>
              </w:rPr>
              <w:t>Produktnavn</w:t>
            </w:r>
            <w:r w:rsidR="00244EDA">
              <w:rPr>
                <w:rFonts w:ascii="Arial,Bold" w:hAnsi="Arial,Bold" w:cs="Arial,Bold"/>
                <w:b/>
                <w:bCs/>
                <w:sz w:val="18"/>
                <w:szCs w:val="18"/>
              </w:rPr>
              <w:t>:</w:t>
            </w:r>
          </w:p>
        </w:tc>
        <w:tc>
          <w:tcPr>
            <w:tcW w:w="6835" w:type="dxa"/>
          </w:tcPr>
          <w:p w:rsidR="00244EDA" w:rsidRDefault="000F414F" w:rsidP="00031F4E">
            <w:pPr>
              <w:autoSpaceDE w:val="0"/>
              <w:autoSpaceDN w:val="0"/>
              <w:adjustRightInd w:val="0"/>
              <w:rPr>
                <w:rFonts w:ascii="Arial" w:hAnsi="Arial" w:cs="Arial"/>
                <w:sz w:val="19"/>
                <w:szCs w:val="19"/>
              </w:rPr>
            </w:pPr>
            <w:r>
              <w:rPr>
                <w:rFonts w:ascii="Arial" w:hAnsi="Arial" w:cs="Arial"/>
                <w:sz w:val="19"/>
                <w:szCs w:val="19"/>
              </w:rPr>
              <w:t>CorrosionX HD</w:t>
            </w:r>
          </w:p>
        </w:tc>
      </w:tr>
    </w:tbl>
    <w:p w:rsidR="00505908" w:rsidRPr="007C68E7" w:rsidRDefault="00031F4E" w:rsidP="007C68E7">
      <w:pPr>
        <w:pStyle w:val="Ingenafstand"/>
        <w:rPr>
          <w:rFonts w:ascii="Arial" w:hAnsi="Arial" w:cs="Arial"/>
          <w:sz w:val="20"/>
          <w:szCs w:val="20"/>
        </w:rPr>
      </w:pPr>
      <w:r>
        <w:t xml:space="preserve">      </w:t>
      </w:r>
    </w:p>
    <w:p w:rsidR="00031F4E" w:rsidRDefault="008320AE" w:rsidP="00031F4E">
      <w:pPr>
        <w:autoSpaceDE w:val="0"/>
        <w:autoSpaceDN w:val="0"/>
        <w:adjustRightInd w:val="0"/>
        <w:spacing w:after="0" w:line="240" w:lineRule="auto"/>
        <w:rPr>
          <w:rFonts w:ascii="Arial" w:eastAsia="Arial Unicode MS" w:hAnsi="Arial" w:cs="Arial"/>
          <w:b/>
          <w:sz w:val="20"/>
          <w:szCs w:val="20"/>
        </w:rPr>
      </w:pPr>
      <w:r w:rsidRPr="008320AE">
        <w:rPr>
          <w:rFonts w:ascii="Arial" w:hAnsi="Arial" w:cs="Arial"/>
          <w:b/>
          <w:bCs/>
          <w:sz w:val="20"/>
          <w:szCs w:val="20"/>
        </w:rPr>
        <w:t>1</w:t>
      </w:r>
      <w:r w:rsidRPr="00905171">
        <w:rPr>
          <w:rFonts w:ascii="Arial" w:hAnsi="Arial" w:cs="Arial"/>
          <w:b/>
          <w:bCs/>
          <w:sz w:val="20"/>
          <w:szCs w:val="20"/>
        </w:rPr>
        <w:t xml:space="preserve">.2 </w:t>
      </w:r>
      <w:r w:rsidR="00905171" w:rsidRPr="00905171">
        <w:rPr>
          <w:rFonts w:ascii="Arial" w:eastAsia="Arial Unicode MS" w:hAnsi="Arial" w:cs="Arial"/>
          <w:b/>
          <w:sz w:val="20"/>
          <w:szCs w:val="20"/>
        </w:rPr>
        <w:t>Relevante identificerede anvendelser for stoffet eller blandingen samt anvendelser, der frarådes</w:t>
      </w:r>
    </w:p>
    <w:p w:rsidR="00905171" w:rsidRPr="00905171" w:rsidRDefault="00905171" w:rsidP="00031F4E">
      <w:pPr>
        <w:autoSpaceDE w:val="0"/>
        <w:autoSpaceDN w:val="0"/>
        <w:adjustRightInd w:val="0"/>
        <w:spacing w:after="0" w:line="240" w:lineRule="auto"/>
        <w:rPr>
          <w:rFonts w:ascii="Arial" w:hAnsi="Arial" w:cs="Arial"/>
          <w:b/>
          <w:bCs/>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Pr="008320AE" w:rsidRDefault="00905171" w:rsidP="00031F4E">
            <w:pPr>
              <w:autoSpaceDE w:val="0"/>
              <w:autoSpaceDN w:val="0"/>
              <w:adjustRightInd w:val="0"/>
              <w:rPr>
                <w:rFonts w:ascii="Arial" w:hAnsi="Arial" w:cs="Arial"/>
                <w:b/>
                <w:bCs/>
                <w:sz w:val="20"/>
                <w:szCs w:val="20"/>
              </w:rPr>
            </w:pPr>
            <w:r>
              <w:rPr>
                <w:rFonts w:ascii="Arial" w:hAnsi="Arial" w:cs="Arial"/>
                <w:b/>
                <w:bCs/>
                <w:sz w:val="20"/>
                <w:szCs w:val="20"/>
              </w:rPr>
              <w:t>Anvendelse</w:t>
            </w:r>
            <w:r w:rsidR="008320AE" w:rsidRPr="008320AE">
              <w:rPr>
                <w:rFonts w:ascii="Arial" w:hAnsi="Arial" w:cs="Arial"/>
                <w:b/>
                <w:bCs/>
                <w:sz w:val="20"/>
                <w:szCs w:val="20"/>
              </w:rPr>
              <w:t>:</w:t>
            </w:r>
          </w:p>
        </w:tc>
        <w:tc>
          <w:tcPr>
            <w:tcW w:w="6835" w:type="dxa"/>
          </w:tcPr>
          <w:p w:rsidR="008111F5" w:rsidRDefault="008111F5" w:rsidP="00031F4E">
            <w:pPr>
              <w:autoSpaceDE w:val="0"/>
              <w:autoSpaceDN w:val="0"/>
              <w:adjustRightInd w:val="0"/>
              <w:rPr>
                <w:rFonts w:ascii="Arial" w:hAnsi="Arial" w:cs="Arial"/>
                <w:bCs/>
                <w:sz w:val="20"/>
                <w:szCs w:val="20"/>
              </w:rPr>
            </w:pPr>
            <w:r>
              <w:rPr>
                <w:rFonts w:ascii="Arial" w:hAnsi="Arial" w:cs="Arial"/>
                <w:bCs/>
                <w:sz w:val="20"/>
                <w:szCs w:val="20"/>
              </w:rPr>
              <w:t xml:space="preserve">Smøremiddel, bekæmper rust og korrosion. </w:t>
            </w:r>
          </w:p>
          <w:p w:rsidR="00244EDA" w:rsidRPr="007C68E7" w:rsidRDefault="008111F5" w:rsidP="00031F4E">
            <w:pPr>
              <w:autoSpaceDE w:val="0"/>
              <w:autoSpaceDN w:val="0"/>
              <w:adjustRightInd w:val="0"/>
              <w:rPr>
                <w:rFonts w:ascii="Arial" w:hAnsi="Arial" w:cs="Arial"/>
                <w:bCs/>
                <w:sz w:val="20"/>
                <w:szCs w:val="20"/>
              </w:rPr>
            </w:pPr>
            <w:r>
              <w:rPr>
                <w:rFonts w:ascii="Arial" w:hAnsi="Arial" w:cs="Arial"/>
                <w:bCs/>
                <w:sz w:val="20"/>
                <w:szCs w:val="20"/>
              </w:rPr>
              <w:t xml:space="preserve">Med </w:t>
            </w:r>
            <w:r w:rsidRPr="008111F5">
              <w:rPr>
                <w:rFonts w:ascii="Arial" w:hAnsi="Arial" w:cs="Arial"/>
                <w:bCs/>
                <w:sz w:val="20"/>
                <w:szCs w:val="20"/>
              </w:rPr>
              <w:t>Polar Bonding Technology</w:t>
            </w:r>
            <w:r>
              <w:rPr>
                <w:rFonts w:ascii="Arial" w:hAnsi="Arial" w:cs="Arial"/>
                <w:bCs/>
                <w:sz w:val="20"/>
                <w:szCs w:val="20"/>
              </w:rPr>
              <w:t>.</w:t>
            </w:r>
          </w:p>
        </w:tc>
      </w:tr>
    </w:tbl>
    <w:p w:rsidR="00031F4E" w:rsidRDefault="00031F4E" w:rsidP="00031F4E">
      <w:pPr>
        <w:autoSpaceDE w:val="0"/>
        <w:autoSpaceDN w:val="0"/>
        <w:adjustRightInd w:val="0"/>
        <w:spacing w:after="0" w:line="240" w:lineRule="auto"/>
        <w:rPr>
          <w:rFonts w:ascii="Arial" w:hAnsi="Arial" w:cs="Arial"/>
          <w:sz w:val="20"/>
          <w:szCs w:val="20"/>
        </w:rPr>
      </w:pPr>
    </w:p>
    <w:p w:rsidR="00905171" w:rsidRPr="00905171" w:rsidRDefault="008320AE" w:rsidP="00031F4E">
      <w:pPr>
        <w:autoSpaceDE w:val="0"/>
        <w:autoSpaceDN w:val="0"/>
        <w:adjustRightInd w:val="0"/>
        <w:spacing w:after="0" w:line="240" w:lineRule="auto"/>
        <w:rPr>
          <w:rFonts w:ascii="Arial" w:eastAsia="Arial Unicode MS" w:hAnsi="Arial" w:cs="Arial"/>
          <w:b/>
          <w:sz w:val="20"/>
          <w:szCs w:val="20"/>
        </w:rPr>
      </w:pPr>
      <w:r w:rsidRPr="00905171">
        <w:rPr>
          <w:rFonts w:ascii="Arial" w:hAnsi="Arial" w:cs="Arial"/>
          <w:b/>
          <w:bCs/>
          <w:sz w:val="20"/>
          <w:szCs w:val="20"/>
        </w:rPr>
        <w:t xml:space="preserve">1.3 </w:t>
      </w:r>
      <w:r w:rsidR="00905171" w:rsidRPr="00905171">
        <w:rPr>
          <w:rFonts w:ascii="Arial" w:eastAsia="Arial Unicode MS" w:hAnsi="Arial" w:cs="Arial"/>
          <w:b/>
          <w:sz w:val="20"/>
          <w:szCs w:val="20"/>
        </w:rPr>
        <w:t>Nærmere oplysninger om leverandøren af sikkerhedsdatabladet</w:t>
      </w:r>
    </w:p>
    <w:p w:rsidR="00031F4E" w:rsidRDefault="00031F4E" w:rsidP="00031F4E">
      <w:pPr>
        <w:autoSpaceDE w:val="0"/>
        <w:autoSpaceDN w:val="0"/>
        <w:adjustRightInd w:val="0"/>
        <w:spacing w:after="0" w:line="240" w:lineRule="auto"/>
        <w:rPr>
          <w:rFonts w:ascii="Arial,Bold" w:hAnsi="Arial,Bold" w:cs="Arial,Bold"/>
          <w:b/>
          <w:bCs/>
          <w:sz w:val="19"/>
          <w:szCs w:val="19"/>
        </w:rPr>
      </w:pPr>
      <w:r>
        <w:rPr>
          <w:rFonts w:ascii="Arial,Bold" w:hAnsi="Arial,Bold" w:cs="Arial,Bold"/>
          <w:b/>
          <w:bCs/>
          <w:sz w:val="19"/>
          <w:szCs w:val="19"/>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Default="00905171" w:rsidP="00031F4E">
            <w:pPr>
              <w:autoSpaceDE w:val="0"/>
              <w:autoSpaceDN w:val="0"/>
              <w:adjustRightInd w:val="0"/>
              <w:rPr>
                <w:rFonts w:ascii="Arial" w:hAnsi="Arial" w:cs="Arial"/>
                <w:sz w:val="19"/>
                <w:szCs w:val="19"/>
              </w:rPr>
            </w:pPr>
            <w:r>
              <w:rPr>
                <w:rFonts w:ascii="Arial,Bold" w:hAnsi="Arial,Bold" w:cs="Arial,Bold"/>
                <w:b/>
                <w:bCs/>
                <w:sz w:val="19"/>
                <w:szCs w:val="19"/>
              </w:rPr>
              <w:t>Producent/Importør</w:t>
            </w:r>
            <w:r w:rsidR="008320AE">
              <w:rPr>
                <w:rFonts w:ascii="Arial,Bold" w:hAnsi="Arial,Bold" w:cs="Arial,Bold"/>
                <w:b/>
                <w:bCs/>
                <w:sz w:val="19"/>
                <w:szCs w:val="19"/>
              </w:rPr>
              <w:t>:</w:t>
            </w:r>
          </w:p>
        </w:tc>
        <w:tc>
          <w:tcPr>
            <w:tcW w:w="6835" w:type="dxa"/>
          </w:tcPr>
          <w:p w:rsidR="00A411FE" w:rsidRPr="00A411FE" w:rsidRDefault="00A411FE" w:rsidP="00A411FE">
            <w:pPr>
              <w:autoSpaceDE w:val="0"/>
              <w:autoSpaceDN w:val="0"/>
              <w:adjustRightInd w:val="0"/>
              <w:rPr>
                <w:rFonts w:ascii="Arial" w:hAnsi="Arial" w:cs="Arial"/>
                <w:color w:val="000000" w:themeColor="text1"/>
                <w:sz w:val="20"/>
                <w:szCs w:val="20"/>
              </w:rPr>
            </w:pPr>
            <w:r w:rsidRPr="00A411FE">
              <w:rPr>
                <w:rFonts w:ascii="Arial" w:hAnsi="Arial" w:cs="Arial"/>
                <w:color w:val="000000" w:themeColor="text1"/>
                <w:sz w:val="20"/>
                <w:szCs w:val="20"/>
              </w:rPr>
              <w:t>Industri Kemi ApS</w:t>
            </w:r>
          </w:p>
          <w:p w:rsidR="00A411FE" w:rsidRPr="00A411FE" w:rsidRDefault="005B691E" w:rsidP="00A411FE">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Herningvej 39</w:t>
            </w:r>
          </w:p>
          <w:p w:rsidR="00A411FE" w:rsidRPr="00A411FE" w:rsidRDefault="00A411FE" w:rsidP="00A411FE">
            <w:pPr>
              <w:autoSpaceDE w:val="0"/>
              <w:autoSpaceDN w:val="0"/>
              <w:adjustRightInd w:val="0"/>
              <w:rPr>
                <w:rFonts w:ascii="Arial" w:hAnsi="Arial" w:cs="Arial"/>
                <w:color w:val="000000" w:themeColor="text1"/>
                <w:sz w:val="20"/>
                <w:szCs w:val="20"/>
              </w:rPr>
            </w:pPr>
            <w:r w:rsidRPr="00A411FE">
              <w:rPr>
                <w:rFonts w:ascii="Arial" w:hAnsi="Arial" w:cs="Arial"/>
                <w:color w:val="000000" w:themeColor="text1"/>
                <w:sz w:val="20"/>
                <w:szCs w:val="20"/>
              </w:rPr>
              <w:t>DK-8600 Silkeborg</w:t>
            </w:r>
          </w:p>
          <w:p w:rsidR="00A411FE" w:rsidRPr="00A411FE" w:rsidRDefault="00A411FE" w:rsidP="00A411FE">
            <w:pPr>
              <w:autoSpaceDE w:val="0"/>
              <w:autoSpaceDN w:val="0"/>
              <w:adjustRightInd w:val="0"/>
              <w:rPr>
                <w:rFonts w:ascii="Arial" w:hAnsi="Arial" w:cs="Arial"/>
                <w:color w:val="000000" w:themeColor="text1"/>
                <w:sz w:val="20"/>
                <w:szCs w:val="20"/>
              </w:rPr>
            </w:pPr>
            <w:r w:rsidRPr="00A411FE">
              <w:rPr>
                <w:rFonts w:ascii="Arial" w:hAnsi="Arial" w:cs="Arial"/>
                <w:color w:val="000000" w:themeColor="text1"/>
                <w:sz w:val="20"/>
                <w:szCs w:val="20"/>
              </w:rPr>
              <w:t>Tlf: +45 86818143</w:t>
            </w:r>
          </w:p>
          <w:p w:rsidR="00905171" w:rsidRDefault="00A411FE" w:rsidP="00A411FE">
            <w:pPr>
              <w:autoSpaceDE w:val="0"/>
              <w:autoSpaceDN w:val="0"/>
              <w:adjustRightInd w:val="0"/>
              <w:rPr>
                <w:rFonts w:ascii="Arial" w:hAnsi="Arial" w:cs="Arial"/>
                <w:sz w:val="19"/>
                <w:szCs w:val="19"/>
              </w:rPr>
            </w:pPr>
            <w:r w:rsidRPr="00A411FE">
              <w:rPr>
                <w:rFonts w:ascii="Arial" w:hAnsi="Arial" w:cs="Arial"/>
                <w:color w:val="000000" w:themeColor="text1"/>
                <w:sz w:val="20"/>
                <w:szCs w:val="20"/>
              </w:rPr>
              <w:t>Fax: +45 86818153</w:t>
            </w:r>
          </w:p>
        </w:tc>
      </w:tr>
    </w:tbl>
    <w:p w:rsidR="00244EDA" w:rsidRDefault="00244EDA" w:rsidP="00031F4E">
      <w:pPr>
        <w:autoSpaceDE w:val="0"/>
        <w:autoSpaceDN w:val="0"/>
        <w:adjustRightInd w:val="0"/>
        <w:spacing w:after="0" w:line="240"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Pr="008320AE" w:rsidRDefault="00905171" w:rsidP="00031F4E">
            <w:pPr>
              <w:autoSpaceDE w:val="0"/>
              <w:autoSpaceDN w:val="0"/>
              <w:adjustRightInd w:val="0"/>
              <w:rPr>
                <w:rFonts w:ascii="Arial" w:hAnsi="Arial" w:cs="Arial"/>
                <w:b/>
                <w:bCs/>
                <w:sz w:val="20"/>
                <w:szCs w:val="20"/>
              </w:rPr>
            </w:pPr>
            <w:r>
              <w:rPr>
                <w:rFonts w:ascii="Arial" w:hAnsi="Arial" w:cs="Arial"/>
                <w:b/>
                <w:bCs/>
                <w:sz w:val="20"/>
                <w:szCs w:val="20"/>
              </w:rPr>
              <w:t>Kontaktperson</w:t>
            </w:r>
            <w:r w:rsidR="008320AE" w:rsidRPr="008320AE">
              <w:rPr>
                <w:rFonts w:ascii="Arial" w:hAnsi="Arial" w:cs="Arial"/>
                <w:b/>
                <w:bCs/>
                <w:sz w:val="20"/>
                <w:szCs w:val="20"/>
              </w:rPr>
              <w:t>:</w:t>
            </w:r>
          </w:p>
        </w:tc>
        <w:tc>
          <w:tcPr>
            <w:tcW w:w="6835" w:type="dxa"/>
          </w:tcPr>
          <w:p w:rsidR="00A411FE" w:rsidRPr="00A411FE" w:rsidRDefault="00A411FE" w:rsidP="00A411FE">
            <w:pPr>
              <w:autoSpaceDE w:val="0"/>
              <w:autoSpaceDN w:val="0"/>
              <w:adjustRightInd w:val="0"/>
              <w:rPr>
                <w:rFonts w:ascii="Arial" w:hAnsi="Arial" w:cs="Arial"/>
                <w:color w:val="000000" w:themeColor="text1"/>
                <w:sz w:val="20"/>
                <w:szCs w:val="20"/>
              </w:rPr>
            </w:pPr>
            <w:r w:rsidRPr="00A411FE">
              <w:rPr>
                <w:rFonts w:ascii="Arial" w:hAnsi="Arial" w:cs="Arial"/>
                <w:color w:val="000000" w:themeColor="text1"/>
                <w:sz w:val="20"/>
                <w:szCs w:val="20"/>
              </w:rPr>
              <w:t>Søren Siggaard - mail@industrikemi.dk</w:t>
            </w:r>
          </w:p>
        </w:tc>
      </w:tr>
    </w:tbl>
    <w:p w:rsidR="00031F4E" w:rsidRDefault="00031F4E" w:rsidP="00031F4E">
      <w:pPr>
        <w:autoSpaceDE w:val="0"/>
        <w:autoSpaceDN w:val="0"/>
        <w:adjustRightInd w:val="0"/>
        <w:spacing w:after="0" w:line="240"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Pr="008320AE" w:rsidRDefault="00905171" w:rsidP="00244EDA">
            <w:pPr>
              <w:autoSpaceDE w:val="0"/>
              <w:autoSpaceDN w:val="0"/>
              <w:adjustRightInd w:val="0"/>
              <w:rPr>
                <w:rFonts w:ascii="Arial,Bold" w:hAnsi="Arial,Bold" w:cs="Arial,Bold"/>
                <w:b/>
                <w:bCs/>
                <w:sz w:val="20"/>
                <w:szCs w:val="20"/>
              </w:rPr>
            </w:pPr>
            <w:r>
              <w:rPr>
                <w:rFonts w:ascii="Arial,Bold" w:hAnsi="Arial,Bold" w:cs="Arial,Bold"/>
                <w:b/>
                <w:bCs/>
                <w:sz w:val="20"/>
                <w:szCs w:val="20"/>
              </w:rPr>
              <w:t>1.4 Nødtelefon</w:t>
            </w:r>
            <w:r w:rsidR="008320AE" w:rsidRPr="008320AE">
              <w:rPr>
                <w:rFonts w:ascii="Arial,Bold" w:hAnsi="Arial,Bold" w:cs="Arial,Bold"/>
                <w:b/>
                <w:bCs/>
                <w:sz w:val="20"/>
                <w:szCs w:val="20"/>
              </w:rPr>
              <w:t>:</w:t>
            </w:r>
          </w:p>
        </w:tc>
        <w:tc>
          <w:tcPr>
            <w:tcW w:w="6835" w:type="dxa"/>
          </w:tcPr>
          <w:p w:rsidR="00244EDA" w:rsidRPr="00905171" w:rsidRDefault="00905171" w:rsidP="008320AE">
            <w:pPr>
              <w:pStyle w:val="Ingenafstand"/>
              <w:rPr>
                <w:rFonts w:ascii="Arial" w:hAnsi="Arial" w:cs="Arial"/>
                <w:sz w:val="20"/>
                <w:szCs w:val="20"/>
              </w:rPr>
            </w:pPr>
            <w:r w:rsidRPr="00905171">
              <w:rPr>
                <w:rFonts w:ascii="Arial" w:eastAsia="Arial Unicode MS" w:hAnsi="Arial" w:cs="Arial"/>
                <w:sz w:val="20"/>
                <w:szCs w:val="20"/>
              </w:rPr>
              <w:t>24-timers-nødtelefon: Bispebjerg Hospitals giftlinje 82 12 12 12.</w:t>
            </w:r>
          </w:p>
        </w:tc>
      </w:tr>
    </w:tbl>
    <w:p w:rsidR="009D3AE4" w:rsidRPr="008320AE" w:rsidRDefault="009D3AE4" w:rsidP="008111F5">
      <w:pPr>
        <w:pStyle w:val="Ingenafstand"/>
      </w:pPr>
    </w:p>
    <w:tbl>
      <w:tblPr>
        <w:tblStyle w:val="Tabel-Gitter"/>
        <w:tblW w:w="0" w:type="auto"/>
        <w:shd w:val="clear" w:color="auto" w:fill="C4BC96" w:themeFill="background2" w:themeFillShade="BF"/>
        <w:tblLook w:val="04A0"/>
      </w:tblPr>
      <w:tblGrid>
        <w:gridCol w:w="9778"/>
      </w:tblGrid>
      <w:tr w:rsidR="009D3AE4" w:rsidTr="005555DC">
        <w:tc>
          <w:tcPr>
            <w:tcW w:w="9778" w:type="dxa"/>
            <w:shd w:val="clear" w:color="auto" w:fill="C4BC96" w:themeFill="background2" w:themeFillShade="BF"/>
          </w:tcPr>
          <w:p w:rsidR="009D3AE4" w:rsidRPr="001637F0" w:rsidRDefault="00505908" w:rsidP="001637F0">
            <w:pPr>
              <w:rPr>
                <w:bCs/>
                <w:sz w:val="32"/>
                <w:szCs w:val="32"/>
              </w:rPr>
            </w:pPr>
            <w:r w:rsidRPr="001637F0">
              <w:rPr>
                <w:sz w:val="32"/>
                <w:szCs w:val="32"/>
              </w:rPr>
              <w:t>PUNKT 2: FAREIDENTIFIKATION</w:t>
            </w:r>
          </w:p>
        </w:tc>
      </w:tr>
    </w:tbl>
    <w:p w:rsidR="005555DC" w:rsidRDefault="005555DC" w:rsidP="005555DC">
      <w:pPr>
        <w:pStyle w:val="Ingenafstand"/>
      </w:pPr>
    </w:p>
    <w:p w:rsidR="005555DC" w:rsidRPr="008320AE" w:rsidRDefault="00A93C81" w:rsidP="005555DC">
      <w:pPr>
        <w:pStyle w:val="Ingenafstand"/>
        <w:rPr>
          <w:rFonts w:ascii="Arial" w:hAnsi="Arial" w:cs="Arial"/>
          <w:b/>
          <w:bCs/>
          <w:sz w:val="20"/>
          <w:szCs w:val="20"/>
        </w:rPr>
      </w:pPr>
      <w:r w:rsidRPr="008320AE">
        <w:rPr>
          <w:rFonts w:ascii="Arial" w:hAnsi="Arial" w:cs="Arial"/>
          <w:b/>
          <w:color w:val="000000" w:themeColor="text1"/>
          <w:sz w:val="20"/>
          <w:szCs w:val="20"/>
        </w:rPr>
        <w:t xml:space="preserve">2.1 </w:t>
      </w:r>
      <w:r w:rsidR="00905171">
        <w:rPr>
          <w:rFonts w:ascii="Arial" w:hAnsi="Arial" w:cs="Arial"/>
          <w:b/>
          <w:bCs/>
          <w:sz w:val="20"/>
          <w:szCs w:val="20"/>
        </w:rPr>
        <w:t>Klassificering af stoffet eller blandingen</w:t>
      </w:r>
      <w:r w:rsidR="00E317C1">
        <w:rPr>
          <w:rFonts w:ascii="Arial" w:hAnsi="Arial" w:cs="Arial"/>
          <w:b/>
          <w:bCs/>
          <w:sz w:val="20"/>
          <w:szCs w:val="20"/>
        </w:rPr>
        <w:t xml:space="preserve"> EC 67/548 eller EC 1999/45</w:t>
      </w:r>
      <w:r w:rsidR="00905171">
        <w:rPr>
          <w:rFonts w:ascii="Arial" w:hAnsi="Arial" w:cs="Arial"/>
          <w:b/>
          <w:bCs/>
          <w:sz w:val="20"/>
          <w:szCs w:val="20"/>
        </w:rPr>
        <w:t>.</w:t>
      </w:r>
    </w:p>
    <w:p w:rsidR="008320AE" w:rsidRDefault="00905171" w:rsidP="00905171">
      <w:pPr>
        <w:pStyle w:val="Ingenafstand"/>
        <w:rPr>
          <w:rFonts w:ascii="Arial" w:eastAsia="Calibri" w:hAnsi="Arial" w:cs="Arial"/>
          <w:sz w:val="20"/>
          <w:szCs w:val="20"/>
        </w:rPr>
      </w:pPr>
      <w:r>
        <w:rPr>
          <w:rFonts w:ascii="Arial" w:eastAsia="Calibri" w:hAnsi="Arial" w:cs="Arial"/>
          <w:sz w:val="20"/>
          <w:szCs w:val="20"/>
        </w:rPr>
        <w:t>Produktet skal ikke klassificeres.</w:t>
      </w:r>
    </w:p>
    <w:p w:rsidR="00905171" w:rsidRDefault="00905171" w:rsidP="00905171">
      <w:pPr>
        <w:pStyle w:val="Ingenafstand"/>
        <w:rPr>
          <w:rFonts w:ascii="Arial" w:hAnsi="Arial" w:cs="Arial"/>
          <w:b/>
          <w:bCs/>
          <w:color w:val="FF0000"/>
          <w:sz w:val="20"/>
          <w:szCs w:val="20"/>
        </w:rPr>
      </w:pPr>
    </w:p>
    <w:p w:rsidR="00BC5B53" w:rsidRDefault="00BC5B53" w:rsidP="00905171">
      <w:pPr>
        <w:pStyle w:val="Ingenafstand"/>
        <w:rPr>
          <w:rFonts w:ascii="Arial" w:hAnsi="Arial" w:cs="Arial"/>
          <w:b/>
          <w:bCs/>
          <w:color w:val="FF0000"/>
          <w:sz w:val="20"/>
          <w:szCs w:val="20"/>
        </w:rPr>
      </w:pPr>
      <w:r>
        <w:rPr>
          <w:rFonts w:ascii="Arial" w:hAnsi="Arial" w:cs="Arial"/>
          <w:b/>
          <w:bCs/>
          <w:sz w:val="20"/>
          <w:szCs w:val="20"/>
        </w:rPr>
        <w:t>Klassificering af stoffet eller blandingen nr. 1272/2008 CLP.</w:t>
      </w:r>
    </w:p>
    <w:p w:rsidR="00BC5B53" w:rsidRPr="00BC5B53" w:rsidRDefault="00BC5B53" w:rsidP="00905171">
      <w:pPr>
        <w:pStyle w:val="Ingenafstand"/>
        <w:rPr>
          <w:rFonts w:ascii="Arial" w:eastAsia="Calibri" w:hAnsi="Arial" w:cs="Arial"/>
          <w:sz w:val="20"/>
          <w:szCs w:val="20"/>
        </w:rPr>
      </w:pPr>
      <w:r>
        <w:rPr>
          <w:rFonts w:ascii="Arial" w:eastAsia="Calibri" w:hAnsi="Arial" w:cs="Arial"/>
          <w:sz w:val="20"/>
          <w:szCs w:val="20"/>
        </w:rPr>
        <w:t>Produktet skal ikke klassificeres.</w:t>
      </w:r>
    </w:p>
    <w:p w:rsidR="00BC5B53" w:rsidRPr="008320AE" w:rsidRDefault="00BC5B53" w:rsidP="00905171">
      <w:pPr>
        <w:pStyle w:val="Ingenafstand"/>
        <w:rPr>
          <w:rFonts w:ascii="Arial" w:hAnsi="Arial" w:cs="Arial"/>
          <w:b/>
          <w:bCs/>
          <w:color w:val="FF0000"/>
          <w:sz w:val="20"/>
          <w:szCs w:val="20"/>
        </w:rPr>
      </w:pPr>
    </w:p>
    <w:p w:rsidR="00A93C81" w:rsidRPr="00A45578" w:rsidRDefault="00A93C81" w:rsidP="00A45578">
      <w:pPr>
        <w:pStyle w:val="Ingenafstand"/>
        <w:rPr>
          <w:rFonts w:ascii="Arial" w:hAnsi="Arial" w:cs="Arial"/>
          <w:b/>
          <w:color w:val="000000" w:themeColor="text1"/>
          <w:sz w:val="20"/>
          <w:szCs w:val="20"/>
        </w:rPr>
      </w:pPr>
      <w:r w:rsidRPr="00A45578">
        <w:rPr>
          <w:rFonts w:ascii="Arial" w:hAnsi="Arial" w:cs="Arial"/>
          <w:b/>
          <w:color w:val="000000" w:themeColor="text1"/>
          <w:sz w:val="20"/>
          <w:szCs w:val="20"/>
        </w:rPr>
        <w:t>2.2</w:t>
      </w:r>
      <w:r w:rsidR="008320AE" w:rsidRPr="00A45578">
        <w:rPr>
          <w:rFonts w:ascii="Arial" w:hAnsi="Arial" w:cs="Arial"/>
          <w:b/>
          <w:color w:val="000000" w:themeColor="text1"/>
          <w:sz w:val="20"/>
          <w:szCs w:val="20"/>
        </w:rPr>
        <w:t xml:space="preserve"> M</w:t>
      </w:r>
      <w:r w:rsidR="00905171" w:rsidRPr="00A45578">
        <w:rPr>
          <w:rFonts w:ascii="Arial" w:hAnsi="Arial" w:cs="Arial"/>
          <w:b/>
          <w:color w:val="000000" w:themeColor="text1"/>
          <w:sz w:val="20"/>
          <w:szCs w:val="20"/>
        </w:rPr>
        <w:t>ærkningselementer</w:t>
      </w:r>
      <w:r w:rsidR="008111F5">
        <w:rPr>
          <w:rFonts w:ascii="Arial" w:hAnsi="Arial" w:cs="Arial"/>
          <w:b/>
          <w:color w:val="000000" w:themeColor="text1"/>
          <w:sz w:val="20"/>
          <w:szCs w:val="20"/>
        </w:rPr>
        <w:t xml:space="preserve"> </w:t>
      </w:r>
      <w:r w:rsidR="008111F5">
        <w:rPr>
          <w:rFonts w:ascii="Arial" w:hAnsi="Arial" w:cs="Arial"/>
          <w:b/>
          <w:bCs/>
          <w:sz w:val="20"/>
          <w:szCs w:val="20"/>
        </w:rPr>
        <w:t>nr. 1272/2008 CLP.</w:t>
      </w:r>
    </w:p>
    <w:p w:rsidR="008111F5" w:rsidRPr="008111F5" w:rsidRDefault="008111F5" w:rsidP="008111F5">
      <w:pPr>
        <w:pStyle w:val="Ingenafstand"/>
        <w:rPr>
          <w:rFonts w:ascii="Arial" w:hAnsi="Arial" w:cs="Arial"/>
          <w:b/>
          <w:sz w:val="20"/>
          <w:szCs w:val="20"/>
        </w:rPr>
      </w:pPr>
      <w:r w:rsidRPr="008111F5">
        <w:rPr>
          <w:rFonts w:ascii="Arial" w:hAnsi="Arial" w:cs="Arial"/>
          <w:b/>
          <w:sz w:val="20"/>
          <w:szCs w:val="20"/>
        </w:rPr>
        <w:t>Faresymbol:</w:t>
      </w:r>
    </w:p>
    <w:p w:rsidR="008111F5" w:rsidRPr="008111F5" w:rsidRDefault="008111F5" w:rsidP="008111F5">
      <w:pPr>
        <w:pStyle w:val="Ingenafstand"/>
        <w:rPr>
          <w:rFonts w:ascii="Arial" w:hAnsi="Arial" w:cs="Arial"/>
          <w:sz w:val="20"/>
          <w:szCs w:val="20"/>
        </w:rPr>
      </w:pPr>
      <w:r w:rsidRPr="008111F5">
        <w:rPr>
          <w:rFonts w:ascii="Arial" w:hAnsi="Arial" w:cs="Arial"/>
          <w:sz w:val="20"/>
          <w:szCs w:val="20"/>
        </w:rPr>
        <w:t>-</w:t>
      </w:r>
    </w:p>
    <w:p w:rsidR="008111F5" w:rsidRPr="008111F5" w:rsidRDefault="008111F5" w:rsidP="008111F5">
      <w:pPr>
        <w:pStyle w:val="Ingenafstand"/>
        <w:rPr>
          <w:rFonts w:ascii="Arial" w:hAnsi="Arial" w:cs="Arial"/>
          <w:sz w:val="20"/>
          <w:szCs w:val="20"/>
        </w:rPr>
      </w:pPr>
    </w:p>
    <w:p w:rsidR="008111F5" w:rsidRPr="008111F5" w:rsidRDefault="008111F5" w:rsidP="008111F5">
      <w:pPr>
        <w:pStyle w:val="Ingenafstand"/>
        <w:rPr>
          <w:rFonts w:ascii="Arial" w:hAnsi="Arial" w:cs="Arial"/>
          <w:b/>
          <w:sz w:val="20"/>
          <w:szCs w:val="20"/>
        </w:rPr>
      </w:pPr>
      <w:r w:rsidRPr="008111F5">
        <w:rPr>
          <w:rFonts w:ascii="Arial" w:hAnsi="Arial" w:cs="Arial"/>
          <w:b/>
          <w:sz w:val="20"/>
          <w:szCs w:val="20"/>
        </w:rPr>
        <w:t>Signalord:</w:t>
      </w:r>
    </w:p>
    <w:p w:rsidR="008111F5" w:rsidRPr="008111F5" w:rsidRDefault="008111F5" w:rsidP="008111F5">
      <w:pPr>
        <w:pStyle w:val="Ingenafstand"/>
        <w:rPr>
          <w:rFonts w:ascii="Arial" w:hAnsi="Arial" w:cs="Arial"/>
          <w:sz w:val="20"/>
          <w:szCs w:val="20"/>
        </w:rPr>
      </w:pPr>
      <w:r w:rsidRPr="008111F5">
        <w:rPr>
          <w:rFonts w:ascii="Arial" w:hAnsi="Arial" w:cs="Arial"/>
          <w:sz w:val="20"/>
          <w:szCs w:val="20"/>
        </w:rPr>
        <w:t>-</w:t>
      </w:r>
    </w:p>
    <w:p w:rsidR="008111F5" w:rsidRDefault="008111F5" w:rsidP="008111F5">
      <w:pPr>
        <w:pStyle w:val="Ingenafstand"/>
        <w:rPr>
          <w:rFonts w:ascii="Arial" w:hAnsi="Arial" w:cs="Arial"/>
          <w:sz w:val="20"/>
          <w:szCs w:val="20"/>
        </w:rPr>
      </w:pPr>
    </w:p>
    <w:p w:rsidR="008111F5" w:rsidRPr="008111F5" w:rsidRDefault="008111F5" w:rsidP="008111F5">
      <w:pPr>
        <w:pStyle w:val="Ingenafstand"/>
        <w:rPr>
          <w:rFonts w:ascii="Arial" w:hAnsi="Arial" w:cs="Arial"/>
          <w:b/>
          <w:sz w:val="20"/>
          <w:szCs w:val="20"/>
        </w:rPr>
      </w:pPr>
      <w:r w:rsidRPr="008111F5">
        <w:rPr>
          <w:rFonts w:ascii="Arial" w:hAnsi="Arial" w:cs="Arial"/>
          <w:b/>
          <w:sz w:val="20"/>
          <w:szCs w:val="20"/>
        </w:rPr>
        <w:t>H-sætninger:</w:t>
      </w:r>
    </w:p>
    <w:p w:rsidR="008111F5" w:rsidRDefault="008111F5" w:rsidP="008111F5">
      <w:pPr>
        <w:pStyle w:val="Ingenafstand"/>
        <w:rPr>
          <w:rFonts w:ascii="Arial" w:hAnsi="Arial" w:cs="Arial"/>
          <w:sz w:val="20"/>
          <w:szCs w:val="20"/>
        </w:rPr>
      </w:pPr>
      <w:r>
        <w:rPr>
          <w:rFonts w:ascii="Arial" w:hAnsi="Arial" w:cs="Arial"/>
          <w:sz w:val="20"/>
          <w:szCs w:val="20"/>
        </w:rPr>
        <w:t>-</w:t>
      </w:r>
    </w:p>
    <w:p w:rsidR="008111F5" w:rsidRDefault="008111F5" w:rsidP="008111F5">
      <w:pPr>
        <w:pStyle w:val="Ingenafstand"/>
        <w:rPr>
          <w:rFonts w:ascii="Arial" w:hAnsi="Arial" w:cs="Arial"/>
          <w:sz w:val="20"/>
          <w:szCs w:val="20"/>
        </w:rPr>
      </w:pPr>
    </w:p>
    <w:p w:rsidR="008111F5" w:rsidRPr="008111F5" w:rsidRDefault="008111F5" w:rsidP="008111F5">
      <w:pPr>
        <w:pStyle w:val="Ingenafstand"/>
        <w:rPr>
          <w:rFonts w:ascii="Arial" w:hAnsi="Arial" w:cs="Arial"/>
          <w:b/>
          <w:sz w:val="20"/>
          <w:szCs w:val="20"/>
        </w:rPr>
      </w:pPr>
      <w:r w:rsidRPr="008111F5">
        <w:rPr>
          <w:rFonts w:ascii="Arial" w:hAnsi="Arial" w:cs="Arial"/>
          <w:b/>
          <w:sz w:val="20"/>
          <w:szCs w:val="20"/>
        </w:rPr>
        <w:t>P-sætninger:</w:t>
      </w:r>
    </w:p>
    <w:p w:rsidR="008111F5" w:rsidRDefault="008111F5" w:rsidP="008111F5">
      <w:pPr>
        <w:pStyle w:val="Ingenafstand"/>
        <w:rPr>
          <w:rFonts w:ascii="Arial" w:hAnsi="Arial" w:cs="Arial"/>
          <w:sz w:val="20"/>
          <w:szCs w:val="20"/>
        </w:rPr>
      </w:pPr>
      <w:r>
        <w:rPr>
          <w:rFonts w:ascii="Arial" w:hAnsi="Arial" w:cs="Arial"/>
          <w:sz w:val="20"/>
          <w:szCs w:val="20"/>
        </w:rPr>
        <w:t>-</w:t>
      </w:r>
    </w:p>
    <w:p w:rsidR="008111F5" w:rsidRPr="008111F5" w:rsidRDefault="008111F5" w:rsidP="008111F5">
      <w:pPr>
        <w:pStyle w:val="Ingenafstand"/>
        <w:rPr>
          <w:rFonts w:ascii="Arial" w:hAnsi="Arial" w:cs="Arial"/>
          <w:sz w:val="20"/>
          <w:szCs w:val="20"/>
        </w:rPr>
      </w:pPr>
    </w:p>
    <w:p w:rsidR="00751E79" w:rsidRPr="00751E79" w:rsidRDefault="00751E79" w:rsidP="00905171">
      <w:pPr>
        <w:pStyle w:val="Ingenafstand"/>
        <w:rPr>
          <w:rFonts w:ascii="Arial" w:hAnsi="Arial" w:cs="Arial"/>
          <w:b/>
          <w:sz w:val="20"/>
          <w:szCs w:val="20"/>
        </w:rPr>
      </w:pPr>
      <w:r w:rsidRPr="00751E79">
        <w:rPr>
          <w:rFonts w:ascii="Arial" w:hAnsi="Arial" w:cs="Arial"/>
          <w:b/>
          <w:sz w:val="20"/>
          <w:szCs w:val="20"/>
        </w:rPr>
        <w:t>Anden mærkning:</w:t>
      </w:r>
    </w:p>
    <w:p w:rsidR="00A411FE" w:rsidRPr="00A411FE" w:rsidRDefault="00A411FE" w:rsidP="00905171">
      <w:pPr>
        <w:pStyle w:val="Ingenafstand"/>
        <w:rPr>
          <w:rFonts w:ascii="Arial" w:hAnsi="Arial" w:cs="Arial"/>
          <w:color w:val="000000" w:themeColor="text1"/>
          <w:sz w:val="20"/>
          <w:szCs w:val="20"/>
        </w:rPr>
      </w:pPr>
      <w:r>
        <w:rPr>
          <w:rFonts w:ascii="Arial" w:hAnsi="Arial" w:cs="Arial"/>
          <w:color w:val="000000" w:themeColor="text1"/>
          <w:sz w:val="20"/>
          <w:szCs w:val="20"/>
        </w:rPr>
        <w:t>-</w:t>
      </w:r>
    </w:p>
    <w:p w:rsidR="00C31790" w:rsidRDefault="00C31790" w:rsidP="00C31790">
      <w:pPr>
        <w:pStyle w:val="Ingenafstand"/>
        <w:rPr>
          <w:rFonts w:ascii="Tahoma,Bold" w:hAnsi="Tahoma,Bold" w:cs="Tahoma,Bold"/>
          <w:b/>
          <w:bCs/>
          <w:sz w:val="19"/>
          <w:szCs w:val="19"/>
        </w:rPr>
      </w:pPr>
      <w:r w:rsidRPr="00C31790">
        <w:rPr>
          <w:rFonts w:ascii="Arial" w:hAnsi="Arial" w:cs="Arial"/>
          <w:b/>
          <w:sz w:val="20"/>
          <w:szCs w:val="20"/>
        </w:rPr>
        <w:t xml:space="preserve">2.3 </w:t>
      </w:r>
      <w:r w:rsidR="00905171">
        <w:rPr>
          <w:rFonts w:ascii="Arial" w:hAnsi="Arial" w:cs="Arial"/>
          <w:b/>
          <w:bCs/>
          <w:sz w:val="20"/>
          <w:szCs w:val="20"/>
        </w:rPr>
        <w:t>Andre farer</w:t>
      </w:r>
    </w:p>
    <w:p w:rsidR="00C31790" w:rsidRPr="00C31790" w:rsidRDefault="00C31790" w:rsidP="00C31790">
      <w:pPr>
        <w:pStyle w:val="Ingenafstand"/>
        <w:rPr>
          <w:rFonts w:ascii="Tahoma,Bold" w:hAnsi="Tahoma,Bold" w:cs="Tahoma,Bold"/>
          <w:b/>
          <w:bCs/>
          <w:sz w:val="19"/>
          <w:szCs w:val="19"/>
        </w:rPr>
      </w:pPr>
      <w:r>
        <w:rPr>
          <w:rFonts w:ascii="Tahoma,Bold" w:hAnsi="Tahoma,Bold" w:cs="Tahoma,Bold"/>
          <w:b/>
          <w:bCs/>
          <w:sz w:val="19"/>
          <w:szCs w:val="19"/>
        </w:rPr>
        <w:t>-</w:t>
      </w:r>
      <w:r w:rsidRPr="00C31790">
        <w:rPr>
          <w:rFonts w:ascii="Tahoma,Bold" w:hAnsi="Tahoma,Bold" w:cs="Tahoma,Bold"/>
          <w:b/>
          <w:bCs/>
          <w:sz w:val="19"/>
          <w:szCs w:val="19"/>
        </w:rPr>
        <w:t xml:space="preserve"> </w:t>
      </w:r>
    </w:p>
    <w:p w:rsidR="00C31790" w:rsidRDefault="00C31790" w:rsidP="00A93C81">
      <w:pPr>
        <w:autoSpaceDE w:val="0"/>
        <w:autoSpaceDN w:val="0"/>
        <w:adjustRightInd w:val="0"/>
        <w:spacing w:after="0" w:line="240" w:lineRule="auto"/>
        <w:rPr>
          <w:rFonts w:ascii="Tahoma,Bold" w:hAnsi="Tahoma,Bold" w:cs="Tahoma,Bold"/>
          <w:b/>
          <w:bCs/>
          <w:sz w:val="19"/>
          <w:szCs w:val="19"/>
        </w:rPr>
      </w:pPr>
    </w:p>
    <w:tbl>
      <w:tblPr>
        <w:tblStyle w:val="Tabel-Gitter"/>
        <w:tblW w:w="0" w:type="auto"/>
        <w:shd w:val="clear" w:color="auto" w:fill="C4BC96" w:themeFill="background2" w:themeFillShade="BF"/>
        <w:tblLook w:val="04A0"/>
      </w:tblPr>
      <w:tblGrid>
        <w:gridCol w:w="9778"/>
      </w:tblGrid>
      <w:tr w:rsidR="005555DC" w:rsidRPr="00505908"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3: SAMMENSÆTNING AF/OPLYSNING OM INDHOLDSSTOFFER</w:t>
            </w:r>
          </w:p>
        </w:tc>
      </w:tr>
    </w:tbl>
    <w:p w:rsidR="005555DC" w:rsidRPr="00505908" w:rsidRDefault="005555DC" w:rsidP="00A93C81">
      <w:pPr>
        <w:autoSpaceDE w:val="0"/>
        <w:autoSpaceDN w:val="0"/>
        <w:adjustRightInd w:val="0"/>
        <w:spacing w:after="0" w:line="240" w:lineRule="auto"/>
        <w:rPr>
          <w:rFonts w:ascii="Tahoma,Bold" w:hAnsi="Tahoma,Bold" w:cs="Tahoma,Bold"/>
          <w:b/>
          <w:bCs/>
          <w:sz w:val="19"/>
          <w:szCs w:val="19"/>
        </w:rPr>
      </w:pPr>
    </w:p>
    <w:p w:rsidR="00A93C81" w:rsidRDefault="00A93C81" w:rsidP="00C31790">
      <w:pPr>
        <w:autoSpaceDE w:val="0"/>
        <w:autoSpaceDN w:val="0"/>
        <w:adjustRightInd w:val="0"/>
        <w:spacing w:after="0" w:line="240" w:lineRule="auto"/>
        <w:rPr>
          <w:rFonts w:ascii="Tahoma,Bold" w:hAnsi="Tahoma,Bold" w:cs="Tahoma,Bold"/>
          <w:b/>
          <w:bCs/>
          <w:sz w:val="19"/>
          <w:szCs w:val="19"/>
        </w:rPr>
      </w:pPr>
      <w:r>
        <w:rPr>
          <w:rFonts w:ascii="Tahoma,Bold" w:hAnsi="Tahoma,Bold" w:cs="Tahoma,Bold"/>
          <w:b/>
          <w:bCs/>
          <w:sz w:val="19"/>
          <w:szCs w:val="19"/>
        </w:rPr>
        <w:t>3.</w:t>
      </w:r>
      <w:r w:rsidR="008111F5">
        <w:rPr>
          <w:rFonts w:ascii="Tahoma,Bold" w:hAnsi="Tahoma,Bold" w:cs="Tahoma,Bold"/>
          <w:b/>
          <w:bCs/>
          <w:sz w:val="19"/>
          <w:szCs w:val="19"/>
        </w:rPr>
        <w:t>1/</w:t>
      </w:r>
      <w:r>
        <w:rPr>
          <w:rFonts w:ascii="Tahoma,Bold" w:hAnsi="Tahoma,Bold" w:cs="Tahoma,Bold"/>
          <w:b/>
          <w:bCs/>
          <w:sz w:val="19"/>
          <w:szCs w:val="19"/>
        </w:rPr>
        <w:t xml:space="preserve">2 </w:t>
      </w:r>
      <w:r w:rsidR="00905171">
        <w:rPr>
          <w:rFonts w:ascii="Tahoma,Bold" w:hAnsi="Tahoma,Bold" w:cs="Tahoma,Bold"/>
          <w:b/>
          <w:bCs/>
          <w:sz w:val="19"/>
          <w:szCs w:val="19"/>
        </w:rPr>
        <w:t>Stoffer</w:t>
      </w:r>
    </w:p>
    <w:p w:rsidR="00C31790" w:rsidRPr="00A93C81" w:rsidRDefault="00905171" w:rsidP="00C31790">
      <w:pPr>
        <w:autoSpaceDE w:val="0"/>
        <w:autoSpaceDN w:val="0"/>
        <w:adjustRightInd w:val="0"/>
        <w:spacing w:after="0" w:line="240" w:lineRule="auto"/>
        <w:rPr>
          <w:rFonts w:ascii="Tahoma,Bold" w:hAnsi="Tahoma,Bold" w:cs="Tahoma,Bold"/>
          <w:b/>
          <w:bCs/>
          <w:sz w:val="19"/>
          <w:szCs w:val="19"/>
        </w:rPr>
      </w:pPr>
      <w:r>
        <w:rPr>
          <w:rFonts w:ascii="Tahoma,Bold" w:hAnsi="Tahoma,Bold" w:cs="Tahoma,Bold"/>
          <w:b/>
          <w:bCs/>
          <w:sz w:val="19"/>
          <w:szCs w:val="19"/>
        </w:rPr>
        <w:lastRenderedPageBreak/>
        <w:t xml:space="preserve">     </w:t>
      </w:r>
    </w:p>
    <w:tbl>
      <w:tblPr>
        <w:tblStyle w:val="Tabel-Gitter"/>
        <w:tblW w:w="0" w:type="auto"/>
        <w:tblLook w:val="04A0"/>
      </w:tblPr>
      <w:tblGrid>
        <w:gridCol w:w="1526"/>
        <w:gridCol w:w="1417"/>
        <w:gridCol w:w="2801"/>
        <w:gridCol w:w="1269"/>
        <w:gridCol w:w="2841"/>
      </w:tblGrid>
      <w:tr w:rsidR="008111F5" w:rsidRPr="008111F5" w:rsidTr="008111F5">
        <w:tc>
          <w:tcPr>
            <w:tcW w:w="1526" w:type="dxa"/>
          </w:tcPr>
          <w:p w:rsidR="008111F5" w:rsidRPr="008111F5" w:rsidRDefault="008111F5" w:rsidP="008111F5">
            <w:pPr>
              <w:autoSpaceDE w:val="0"/>
              <w:autoSpaceDN w:val="0"/>
              <w:adjustRightInd w:val="0"/>
              <w:rPr>
                <w:rFonts w:ascii="Arial" w:hAnsi="Arial" w:cs="Arial"/>
                <w:b/>
                <w:bCs/>
                <w:color w:val="000000" w:themeColor="text1"/>
                <w:sz w:val="20"/>
                <w:szCs w:val="20"/>
              </w:rPr>
            </w:pPr>
            <w:r w:rsidRPr="008111F5">
              <w:rPr>
                <w:rFonts w:ascii="Arial" w:hAnsi="Arial" w:cs="Arial"/>
                <w:b/>
                <w:bCs/>
                <w:color w:val="000000" w:themeColor="text1"/>
                <w:sz w:val="20"/>
                <w:szCs w:val="20"/>
              </w:rPr>
              <w:t>CAS/EC-nr.</w:t>
            </w:r>
          </w:p>
        </w:tc>
        <w:tc>
          <w:tcPr>
            <w:tcW w:w="1417" w:type="dxa"/>
          </w:tcPr>
          <w:p w:rsidR="008111F5" w:rsidRPr="008111F5" w:rsidRDefault="008111F5" w:rsidP="008111F5">
            <w:pPr>
              <w:autoSpaceDE w:val="0"/>
              <w:autoSpaceDN w:val="0"/>
              <w:adjustRightInd w:val="0"/>
              <w:rPr>
                <w:rFonts w:ascii="Arial" w:hAnsi="Arial" w:cs="Arial"/>
                <w:b/>
                <w:bCs/>
                <w:color w:val="000000" w:themeColor="text1"/>
                <w:sz w:val="20"/>
                <w:szCs w:val="20"/>
              </w:rPr>
            </w:pPr>
            <w:r w:rsidRPr="008111F5">
              <w:rPr>
                <w:rFonts w:ascii="Arial" w:hAnsi="Arial" w:cs="Arial"/>
                <w:b/>
                <w:bCs/>
                <w:color w:val="000000" w:themeColor="text1"/>
                <w:sz w:val="20"/>
                <w:szCs w:val="20"/>
              </w:rPr>
              <w:t>Indeks-nr</w:t>
            </w:r>
          </w:p>
        </w:tc>
        <w:tc>
          <w:tcPr>
            <w:tcW w:w="2801" w:type="dxa"/>
          </w:tcPr>
          <w:p w:rsidR="008111F5" w:rsidRPr="008111F5" w:rsidRDefault="008111F5" w:rsidP="008111F5">
            <w:pPr>
              <w:autoSpaceDE w:val="0"/>
              <w:autoSpaceDN w:val="0"/>
              <w:adjustRightInd w:val="0"/>
              <w:rPr>
                <w:rFonts w:ascii="Arial" w:hAnsi="Arial" w:cs="Arial"/>
                <w:b/>
                <w:bCs/>
                <w:color w:val="000000" w:themeColor="text1"/>
                <w:sz w:val="20"/>
                <w:szCs w:val="20"/>
              </w:rPr>
            </w:pPr>
            <w:r w:rsidRPr="008111F5">
              <w:rPr>
                <w:rFonts w:ascii="Arial" w:hAnsi="Arial" w:cs="Arial"/>
                <w:b/>
                <w:bCs/>
                <w:color w:val="000000" w:themeColor="text1"/>
                <w:sz w:val="20"/>
                <w:szCs w:val="20"/>
              </w:rPr>
              <w:t>Navn</w:t>
            </w:r>
          </w:p>
        </w:tc>
        <w:tc>
          <w:tcPr>
            <w:tcW w:w="1269" w:type="dxa"/>
          </w:tcPr>
          <w:p w:rsidR="008111F5" w:rsidRPr="008111F5" w:rsidRDefault="008111F5" w:rsidP="008111F5">
            <w:pPr>
              <w:autoSpaceDE w:val="0"/>
              <w:autoSpaceDN w:val="0"/>
              <w:adjustRightInd w:val="0"/>
              <w:rPr>
                <w:rFonts w:ascii="Arial" w:hAnsi="Arial" w:cs="Arial"/>
                <w:b/>
                <w:bCs/>
                <w:color w:val="000000" w:themeColor="text1"/>
                <w:sz w:val="20"/>
                <w:szCs w:val="20"/>
              </w:rPr>
            </w:pPr>
            <w:r>
              <w:rPr>
                <w:rFonts w:ascii="Arial" w:hAnsi="Arial" w:cs="Arial"/>
                <w:b/>
                <w:bCs/>
                <w:color w:val="000000" w:themeColor="text1"/>
                <w:sz w:val="20"/>
                <w:szCs w:val="20"/>
              </w:rPr>
              <w:t>Ind</w:t>
            </w:r>
            <w:r w:rsidRPr="008111F5">
              <w:rPr>
                <w:rFonts w:ascii="Arial" w:hAnsi="Arial" w:cs="Arial"/>
                <w:b/>
                <w:bCs/>
                <w:color w:val="000000" w:themeColor="text1"/>
                <w:sz w:val="20"/>
                <w:szCs w:val="20"/>
              </w:rPr>
              <w:t>hold %</w:t>
            </w:r>
          </w:p>
        </w:tc>
        <w:tc>
          <w:tcPr>
            <w:tcW w:w="2841" w:type="dxa"/>
          </w:tcPr>
          <w:p w:rsidR="008111F5" w:rsidRPr="008111F5" w:rsidRDefault="008111F5" w:rsidP="008111F5">
            <w:pPr>
              <w:autoSpaceDE w:val="0"/>
              <w:autoSpaceDN w:val="0"/>
              <w:adjustRightInd w:val="0"/>
              <w:rPr>
                <w:rFonts w:ascii="Arial" w:hAnsi="Arial" w:cs="Arial"/>
                <w:b/>
                <w:bCs/>
                <w:color w:val="000000" w:themeColor="text1"/>
                <w:sz w:val="20"/>
                <w:szCs w:val="20"/>
              </w:rPr>
            </w:pPr>
            <w:r w:rsidRPr="008111F5">
              <w:rPr>
                <w:rFonts w:ascii="Arial" w:hAnsi="Arial" w:cs="Arial"/>
                <w:b/>
                <w:bCs/>
                <w:color w:val="000000" w:themeColor="text1"/>
                <w:sz w:val="20"/>
                <w:szCs w:val="20"/>
              </w:rPr>
              <w:t>Klassifi</w:t>
            </w:r>
            <w:r>
              <w:rPr>
                <w:rFonts w:ascii="Arial" w:hAnsi="Arial" w:cs="Arial"/>
                <w:b/>
                <w:bCs/>
                <w:color w:val="000000" w:themeColor="text1"/>
                <w:sz w:val="20"/>
                <w:szCs w:val="20"/>
              </w:rPr>
              <w:t>c</w:t>
            </w:r>
            <w:r w:rsidRPr="008111F5">
              <w:rPr>
                <w:rFonts w:ascii="Arial" w:hAnsi="Arial" w:cs="Arial"/>
                <w:b/>
                <w:bCs/>
                <w:color w:val="000000" w:themeColor="text1"/>
                <w:sz w:val="20"/>
                <w:szCs w:val="20"/>
              </w:rPr>
              <w:t>ering</w:t>
            </w:r>
          </w:p>
        </w:tc>
      </w:tr>
      <w:tr w:rsidR="008111F5" w:rsidRPr="008111F5" w:rsidTr="008111F5">
        <w:tc>
          <w:tcPr>
            <w:tcW w:w="1526" w:type="dxa"/>
          </w:tcPr>
          <w:p w:rsidR="008111F5" w:rsidRPr="008111F5" w:rsidRDefault="008111F5" w:rsidP="008111F5">
            <w:pPr>
              <w:autoSpaceDE w:val="0"/>
              <w:autoSpaceDN w:val="0"/>
              <w:adjustRightInd w:val="0"/>
              <w:rPr>
                <w:rFonts w:ascii="Arial" w:hAnsi="Arial" w:cs="Arial"/>
                <w:bCs/>
                <w:color w:val="000000" w:themeColor="text1"/>
                <w:sz w:val="20"/>
                <w:szCs w:val="20"/>
              </w:rPr>
            </w:pPr>
          </w:p>
          <w:p w:rsidR="008111F5" w:rsidRPr="008111F5" w:rsidRDefault="008111F5" w:rsidP="008111F5">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64742-47-8 /</w:t>
            </w:r>
          </w:p>
          <w:p w:rsidR="008111F5" w:rsidRPr="008111F5" w:rsidRDefault="00EA19D2" w:rsidP="008111F5">
            <w:pPr>
              <w:autoSpaceDE w:val="0"/>
              <w:autoSpaceDN w:val="0"/>
              <w:adjustRightInd w:val="0"/>
              <w:rPr>
                <w:rFonts w:ascii="Arial" w:hAnsi="Arial" w:cs="Arial"/>
                <w:bCs/>
                <w:color w:val="000000" w:themeColor="text1"/>
                <w:sz w:val="20"/>
                <w:szCs w:val="20"/>
              </w:rPr>
            </w:pPr>
            <w:r w:rsidRPr="00EA19D2">
              <w:rPr>
                <w:rFonts w:ascii="Arial" w:hAnsi="Arial" w:cs="Arial"/>
                <w:bCs/>
                <w:color w:val="000000" w:themeColor="text1"/>
                <w:sz w:val="20"/>
                <w:szCs w:val="20"/>
              </w:rPr>
              <w:t>265-149-8</w:t>
            </w:r>
          </w:p>
        </w:tc>
        <w:tc>
          <w:tcPr>
            <w:tcW w:w="1417" w:type="dxa"/>
          </w:tcPr>
          <w:p w:rsidR="008111F5" w:rsidRPr="008111F5" w:rsidRDefault="008111F5" w:rsidP="008111F5">
            <w:pPr>
              <w:autoSpaceDE w:val="0"/>
              <w:autoSpaceDN w:val="0"/>
              <w:adjustRightInd w:val="0"/>
              <w:rPr>
                <w:rFonts w:ascii="Arial" w:hAnsi="Arial" w:cs="Arial"/>
                <w:bCs/>
                <w:color w:val="000000" w:themeColor="text1"/>
                <w:sz w:val="20"/>
                <w:szCs w:val="20"/>
              </w:rPr>
            </w:pPr>
          </w:p>
          <w:p w:rsidR="008111F5" w:rsidRPr="008111F5" w:rsidRDefault="00EA19D2" w:rsidP="008111F5">
            <w:pPr>
              <w:autoSpaceDE w:val="0"/>
              <w:autoSpaceDN w:val="0"/>
              <w:adjustRightInd w:val="0"/>
              <w:rPr>
                <w:rFonts w:ascii="Arial" w:hAnsi="Arial" w:cs="Arial"/>
                <w:bCs/>
                <w:color w:val="000000" w:themeColor="text1"/>
                <w:sz w:val="20"/>
                <w:szCs w:val="20"/>
              </w:rPr>
            </w:pPr>
            <w:r w:rsidRPr="00EA19D2">
              <w:rPr>
                <w:rFonts w:ascii="Arial" w:hAnsi="Arial" w:cs="Arial"/>
                <w:bCs/>
                <w:color w:val="000000" w:themeColor="text1"/>
                <w:sz w:val="20"/>
                <w:szCs w:val="20"/>
              </w:rPr>
              <w:t>649-422-00-2</w:t>
            </w:r>
          </w:p>
        </w:tc>
        <w:tc>
          <w:tcPr>
            <w:tcW w:w="2801" w:type="dxa"/>
          </w:tcPr>
          <w:p w:rsidR="008111F5" w:rsidRPr="008111F5" w:rsidRDefault="008111F5" w:rsidP="008111F5">
            <w:pPr>
              <w:autoSpaceDE w:val="0"/>
              <w:autoSpaceDN w:val="0"/>
              <w:adjustRightInd w:val="0"/>
              <w:rPr>
                <w:rFonts w:ascii="Arial" w:hAnsi="Arial" w:cs="Arial"/>
                <w:bCs/>
                <w:color w:val="000000" w:themeColor="text1"/>
                <w:sz w:val="20"/>
                <w:szCs w:val="20"/>
              </w:rPr>
            </w:pPr>
          </w:p>
          <w:p w:rsidR="008111F5" w:rsidRDefault="008111F5" w:rsidP="008111F5">
            <w:pPr>
              <w:autoSpaceDE w:val="0"/>
              <w:autoSpaceDN w:val="0"/>
              <w:adjustRightInd w:val="0"/>
              <w:rPr>
                <w:rFonts w:ascii="Arial" w:hAnsi="Arial" w:cs="Arial"/>
                <w:bCs/>
                <w:color w:val="000000" w:themeColor="text1"/>
                <w:sz w:val="20"/>
                <w:szCs w:val="20"/>
              </w:rPr>
            </w:pPr>
            <w:r w:rsidRPr="008111F5">
              <w:rPr>
                <w:rFonts w:ascii="Arial" w:hAnsi="Arial" w:cs="Arial"/>
                <w:bCs/>
                <w:color w:val="000000" w:themeColor="text1"/>
                <w:sz w:val="20"/>
                <w:szCs w:val="20"/>
              </w:rPr>
              <w:t>Destillater (råolie), hydrogenbehandlede lette</w:t>
            </w:r>
          </w:p>
          <w:p w:rsidR="008111F5" w:rsidRPr="008111F5" w:rsidRDefault="008111F5" w:rsidP="008111F5">
            <w:pPr>
              <w:autoSpaceDE w:val="0"/>
              <w:autoSpaceDN w:val="0"/>
              <w:adjustRightInd w:val="0"/>
              <w:rPr>
                <w:rFonts w:ascii="Arial" w:hAnsi="Arial" w:cs="Arial"/>
                <w:bCs/>
                <w:color w:val="000000" w:themeColor="text1"/>
                <w:sz w:val="20"/>
                <w:szCs w:val="20"/>
              </w:rPr>
            </w:pPr>
          </w:p>
        </w:tc>
        <w:tc>
          <w:tcPr>
            <w:tcW w:w="1269" w:type="dxa"/>
          </w:tcPr>
          <w:p w:rsidR="008111F5" w:rsidRPr="008111F5" w:rsidRDefault="008111F5" w:rsidP="008111F5">
            <w:pPr>
              <w:autoSpaceDE w:val="0"/>
              <w:autoSpaceDN w:val="0"/>
              <w:adjustRightInd w:val="0"/>
              <w:jc w:val="center"/>
              <w:rPr>
                <w:rFonts w:ascii="Arial" w:hAnsi="Arial" w:cs="Arial"/>
                <w:bCs/>
                <w:color w:val="000000" w:themeColor="text1"/>
                <w:sz w:val="20"/>
                <w:szCs w:val="20"/>
              </w:rPr>
            </w:pPr>
          </w:p>
          <w:p w:rsidR="008111F5" w:rsidRPr="008111F5" w:rsidRDefault="008111F5" w:rsidP="008111F5">
            <w:pPr>
              <w:autoSpaceDE w:val="0"/>
              <w:autoSpaceDN w:val="0"/>
              <w:adjustRightInd w:val="0"/>
              <w:jc w:val="center"/>
              <w:rPr>
                <w:rFonts w:ascii="Arial" w:hAnsi="Arial" w:cs="Arial"/>
                <w:bCs/>
                <w:color w:val="000000" w:themeColor="text1"/>
                <w:sz w:val="20"/>
                <w:szCs w:val="20"/>
              </w:rPr>
            </w:pPr>
            <w:r w:rsidRPr="008111F5">
              <w:rPr>
                <w:rFonts w:ascii="Arial" w:hAnsi="Arial" w:cs="Arial"/>
                <w:bCs/>
                <w:color w:val="000000" w:themeColor="text1"/>
                <w:sz w:val="20"/>
                <w:szCs w:val="20"/>
              </w:rPr>
              <w:t>&lt;</w:t>
            </w:r>
            <w:r>
              <w:rPr>
                <w:rFonts w:ascii="Arial" w:hAnsi="Arial" w:cs="Arial"/>
                <w:bCs/>
                <w:color w:val="000000" w:themeColor="text1"/>
                <w:sz w:val="20"/>
                <w:szCs w:val="20"/>
              </w:rPr>
              <w:t>9</w:t>
            </w:r>
          </w:p>
        </w:tc>
        <w:tc>
          <w:tcPr>
            <w:tcW w:w="2841" w:type="dxa"/>
          </w:tcPr>
          <w:p w:rsidR="008111F5" w:rsidRPr="008111F5" w:rsidRDefault="008111F5" w:rsidP="008111F5">
            <w:pPr>
              <w:autoSpaceDE w:val="0"/>
              <w:autoSpaceDN w:val="0"/>
              <w:adjustRightInd w:val="0"/>
              <w:rPr>
                <w:rFonts w:ascii="Arial" w:hAnsi="Arial" w:cs="Arial"/>
                <w:bCs/>
                <w:color w:val="000000" w:themeColor="text1"/>
                <w:sz w:val="20"/>
                <w:szCs w:val="20"/>
                <w:lang w:val="en-US"/>
              </w:rPr>
            </w:pPr>
          </w:p>
          <w:p w:rsidR="008111F5" w:rsidRPr="008111F5" w:rsidRDefault="008111F5" w:rsidP="008111F5">
            <w:pPr>
              <w:autoSpaceDE w:val="0"/>
              <w:autoSpaceDN w:val="0"/>
              <w:adjustRightInd w:val="0"/>
              <w:rPr>
                <w:rFonts w:ascii="Arial" w:hAnsi="Arial" w:cs="Arial"/>
                <w:color w:val="000000" w:themeColor="text1"/>
                <w:sz w:val="20"/>
                <w:szCs w:val="20"/>
                <w:lang w:val="en-US"/>
              </w:rPr>
            </w:pPr>
            <w:r>
              <w:rPr>
                <w:rFonts w:ascii="Arial" w:hAnsi="Arial" w:cs="Arial"/>
                <w:bCs/>
                <w:color w:val="000000" w:themeColor="text1"/>
                <w:sz w:val="20"/>
                <w:szCs w:val="20"/>
                <w:lang w:val="en-US"/>
              </w:rPr>
              <w:t>-</w:t>
            </w:r>
          </w:p>
          <w:p w:rsidR="008111F5" w:rsidRPr="008111F5" w:rsidRDefault="008111F5" w:rsidP="008111F5">
            <w:pPr>
              <w:autoSpaceDE w:val="0"/>
              <w:autoSpaceDN w:val="0"/>
              <w:adjustRightInd w:val="0"/>
              <w:rPr>
                <w:rFonts w:ascii="Arial" w:hAnsi="Arial" w:cs="Arial"/>
                <w:color w:val="000000" w:themeColor="text1"/>
                <w:sz w:val="20"/>
                <w:szCs w:val="20"/>
                <w:lang w:val="en-US"/>
              </w:rPr>
            </w:pPr>
          </w:p>
        </w:tc>
      </w:tr>
      <w:tr w:rsidR="008111F5" w:rsidRPr="008111F5" w:rsidTr="008111F5">
        <w:tc>
          <w:tcPr>
            <w:tcW w:w="1526" w:type="dxa"/>
          </w:tcPr>
          <w:p w:rsidR="008111F5" w:rsidRPr="008111F5" w:rsidRDefault="008111F5" w:rsidP="008111F5">
            <w:pPr>
              <w:autoSpaceDE w:val="0"/>
              <w:autoSpaceDN w:val="0"/>
              <w:adjustRightInd w:val="0"/>
              <w:rPr>
                <w:rFonts w:ascii="Arial" w:hAnsi="Arial" w:cs="Arial"/>
                <w:bCs/>
                <w:color w:val="000000" w:themeColor="text1"/>
                <w:sz w:val="20"/>
                <w:szCs w:val="20"/>
                <w:lang w:val="en-US"/>
              </w:rPr>
            </w:pPr>
          </w:p>
          <w:p w:rsidR="008111F5" w:rsidRDefault="008111F5" w:rsidP="008111F5">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72623-85-9 /</w:t>
            </w:r>
          </w:p>
          <w:p w:rsidR="008111F5" w:rsidRPr="008111F5" w:rsidRDefault="00201432" w:rsidP="008111F5">
            <w:pPr>
              <w:autoSpaceDE w:val="0"/>
              <w:autoSpaceDN w:val="0"/>
              <w:adjustRightInd w:val="0"/>
              <w:rPr>
                <w:rFonts w:ascii="Arial" w:hAnsi="Arial" w:cs="Arial"/>
                <w:bCs/>
                <w:color w:val="000000" w:themeColor="text1"/>
                <w:sz w:val="20"/>
                <w:szCs w:val="20"/>
              </w:rPr>
            </w:pPr>
            <w:r w:rsidRPr="00201432">
              <w:rPr>
                <w:rFonts w:ascii="Arial" w:hAnsi="Arial" w:cs="Arial"/>
                <w:bCs/>
                <w:color w:val="000000" w:themeColor="text1"/>
                <w:sz w:val="20"/>
                <w:szCs w:val="20"/>
              </w:rPr>
              <w:t>276-738-4</w:t>
            </w:r>
          </w:p>
          <w:p w:rsidR="008111F5" w:rsidRPr="008111F5" w:rsidRDefault="008111F5" w:rsidP="008111F5">
            <w:pPr>
              <w:autoSpaceDE w:val="0"/>
              <w:autoSpaceDN w:val="0"/>
              <w:adjustRightInd w:val="0"/>
              <w:rPr>
                <w:rFonts w:ascii="Arial" w:hAnsi="Arial" w:cs="Arial"/>
                <w:bCs/>
                <w:color w:val="000000" w:themeColor="text1"/>
                <w:sz w:val="20"/>
                <w:szCs w:val="20"/>
              </w:rPr>
            </w:pPr>
          </w:p>
        </w:tc>
        <w:tc>
          <w:tcPr>
            <w:tcW w:w="1417" w:type="dxa"/>
          </w:tcPr>
          <w:p w:rsidR="008111F5" w:rsidRPr="008111F5" w:rsidRDefault="008111F5" w:rsidP="008111F5">
            <w:pPr>
              <w:autoSpaceDE w:val="0"/>
              <w:autoSpaceDN w:val="0"/>
              <w:adjustRightInd w:val="0"/>
              <w:rPr>
                <w:rFonts w:ascii="Arial" w:hAnsi="Arial" w:cs="Arial"/>
                <w:bCs/>
                <w:color w:val="000000" w:themeColor="text1"/>
                <w:sz w:val="20"/>
                <w:szCs w:val="20"/>
              </w:rPr>
            </w:pPr>
          </w:p>
          <w:p w:rsidR="008111F5" w:rsidRPr="008111F5" w:rsidRDefault="00201432" w:rsidP="008111F5">
            <w:pPr>
              <w:autoSpaceDE w:val="0"/>
              <w:autoSpaceDN w:val="0"/>
              <w:adjustRightInd w:val="0"/>
              <w:rPr>
                <w:rFonts w:ascii="Arial" w:hAnsi="Arial" w:cs="Arial"/>
                <w:bCs/>
                <w:color w:val="000000" w:themeColor="text1"/>
                <w:sz w:val="20"/>
                <w:szCs w:val="20"/>
              </w:rPr>
            </w:pPr>
            <w:r w:rsidRPr="00201432">
              <w:rPr>
                <w:rFonts w:ascii="Arial" w:hAnsi="Arial" w:cs="Arial"/>
                <w:bCs/>
                <w:color w:val="000000" w:themeColor="text1"/>
                <w:sz w:val="20"/>
                <w:szCs w:val="20"/>
              </w:rPr>
              <w:t>649-483-00-5</w:t>
            </w:r>
          </w:p>
        </w:tc>
        <w:tc>
          <w:tcPr>
            <w:tcW w:w="2801" w:type="dxa"/>
          </w:tcPr>
          <w:p w:rsidR="008111F5" w:rsidRDefault="008111F5" w:rsidP="008111F5">
            <w:pPr>
              <w:autoSpaceDE w:val="0"/>
              <w:autoSpaceDN w:val="0"/>
              <w:adjustRightInd w:val="0"/>
              <w:rPr>
                <w:rFonts w:ascii="Arial" w:hAnsi="Arial" w:cs="Arial"/>
                <w:bCs/>
                <w:color w:val="000000" w:themeColor="text1"/>
                <w:sz w:val="20"/>
                <w:szCs w:val="20"/>
              </w:rPr>
            </w:pPr>
          </w:p>
          <w:p w:rsidR="00EA19D2" w:rsidRPr="008111F5" w:rsidRDefault="00EA19D2" w:rsidP="00EA19D2">
            <w:pPr>
              <w:autoSpaceDE w:val="0"/>
              <w:autoSpaceDN w:val="0"/>
              <w:adjustRightInd w:val="0"/>
              <w:rPr>
                <w:rFonts w:ascii="Arial" w:hAnsi="Arial" w:cs="Arial"/>
                <w:bCs/>
                <w:color w:val="000000" w:themeColor="text1"/>
                <w:sz w:val="20"/>
                <w:szCs w:val="20"/>
              </w:rPr>
            </w:pPr>
            <w:r w:rsidRPr="00EA19D2">
              <w:rPr>
                <w:rFonts w:ascii="Arial" w:hAnsi="Arial" w:cs="Arial"/>
                <w:bCs/>
                <w:color w:val="000000" w:themeColor="text1"/>
                <w:sz w:val="20"/>
                <w:szCs w:val="20"/>
              </w:rPr>
              <w:t>smøreolier (råolie),</w:t>
            </w:r>
            <w:r>
              <w:rPr>
                <w:rFonts w:ascii="Arial" w:hAnsi="Arial" w:cs="Arial"/>
                <w:bCs/>
                <w:color w:val="000000" w:themeColor="text1"/>
                <w:sz w:val="20"/>
                <w:szCs w:val="20"/>
              </w:rPr>
              <w:t xml:space="preserve"> </w:t>
            </w:r>
            <w:r w:rsidRPr="00EA19D2">
              <w:rPr>
                <w:rFonts w:ascii="Arial" w:hAnsi="Arial" w:cs="Arial"/>
                <w:bCs/>
                <w:color w:val="000000" w:themeColor="text1"/>
                <w:sz w:val="20"/>
                <w:szCs w:val="20"/>
              </w:rPr>
              <w:t>C20-50-,</w:t>
            </w:r>
            <w:r>
              <w:rPr>
                <w:rFonts w:ascii="Arial" w:hAnsi="Arial" w:cs="Arial"/>
                <w:bCs/>
                <w:color w:val="000000" w:themeColor="text1"/>
                <w:sz w:val="20"/>
                <w:szCs w:val="20"/>
              </w:rPr>
              <w:t xml:space="preserve"> h</w:t>
            </w:r>
            <w:r w:rsidRPr="00EA19D2">
              <w:rPr>
                <w:rFonts w:ascii="Arial" w:hAnsi="Arial" w:cs="Arial"/>
                <w:bCs/>
                <w:color w:val="000000" w:themeColor="text1"/>
                <w:sz w:val="20"/>
                <w:szCs w:val="20"/>
              </w:rPr>
              <w:t>ydrogen</w:t>
            </w:r>
            <w:r>
              <w:rPr>
                <w:rFonts w:ascii="Arial" w:hAnsi="Arial" w:cs="Arial"/>
                <w:bCs/>
                <w:color w:val="000000" w:themeColor="text1"/>
                <w:sz w:val="20"/>
                <w:szCs w:val="20"/>
              </w:rPr>
              <w:t>-</w:t>
            </w:r>
            <w:r w:rsidRPr="00EA19D2">
              <w:rPr>
                <w:rFonts w:ascii="Arial" w:hAnsi="Arial" w:cs="Arial"/>
                <w:bCs/>
                <w:color w:val="000000" w:themeColor="text1"/>
                <w:sz w:val="20"/>
                <w:szCs w:val="20"/>
              </w:rPr>
              <w:t>behandlede</w:t>
            </w:r>
            <w:r>
              <w:rPr>
                <w:rFonts w:ascii="Arial" w:hAnsi="Arial" w:cs="Arial"/>
                <w:bCs/>
                <w:color w:val="000000" w:themeColor="text1"/>
                <w:sz w:val="20"/>
                <w:szCs w:val="20"/>
              </w:rPr>
              <w:t xml:space="preserve"> </w:t>
            </w:r>
            <w:r w:rsidRPr="00EA19D2">
              <w:rPr>
                <w:rFonts w:ascii="Arial" w:hAnsi="Arial" w:cs="Arial"/>
                <w:bCs/>
                <w:color w:val="000000" w:themeColor="text1"/>
                <w:sz w:val="20"/>
                <w:szCs w:val="20"/>
              </w:rPr>
              <w:t>neutral olie baserede</w:t>
            </w:r>
          </w:p>
          <w:p w:rsidR="008111F5" w:rsidRPr="008111F5" w:rsidRDefault="008111F5" w:rsidP="008111F5">
            <w:pPr>
              <w:autoSpaceDE w:val="0"/>
              <w:autoSpaceDN w:val="0"/>
              <w:adjustRightInd w:val="0"/>
              <w:rPr>
                <w:rFonts w:ascii="Arial" w:hAnsi="Arial" w:cs="Arial"/>
                <w:bCs/>
                <w:color w:val="000000" w:themeColor="text1"/>
                <w:sz w:val="20"/>
                <w:szCs w:val="20"/>
              </w:rPr>
            </w:pPr>
          </w:p>
        </w:tc>
        <w:tc>
          <w:tcPr>
            <w:tcW w:w="1269" w:type="dxa"/>
          </w:tcPr>
          <w:p w:rsidR="008111F5" w:rsidRPr="008111F5" w:rsidRDefault="008111F5" w:rsidP="008111F5">
            <w:pPr>
              <w:autoSpaceDE w:val="0"/>
              <w:autoSpaceDN w:val="0"/>
              <w:adjustRightInd w:val="0"/>
              <w:jc w:val="center"/>
              <w:rPr>
                <w:rFonts w:ascii="Arial" w:hAnsi="Arial" w:cs="Arial"/>
                <w:bCs/>
                <w:color w:val="000000" w:themeColor="text1"/>
                <w:sz w:val="20"/>
                <w:szCs w:val="20"/>
              </w:rPr>
            </w:pPr>
          </w:p>
          <w:p w:rsidR="008111F5" w:rsidRPr="008111F5" w:rsidRDefault="008111F5" w:rsidP="008111F5">
            <w:pPr>
              <w:autoSpaceDE w:val="0"/>
              <w:autoSpaceDN w:val="0"/>
              <w:adjustRightInd w:val="0"/>
              <w:jc w:val="center"/>
              <w:rPr>
                <w:rFonts w:ascii="Arial" w:hAnsi="Arial" w:cs="Arial"/>
                <w:bCs/>
                <w:color w:val="000000" w:themeColor="text1"/>
                <w:sz w:val="20"/>
                <w:szCs w:val="20"/>
                <w:lang w:val="en-US"/>
              </w:rPr>
            </w:pPr>
            <w:r>
              <w:rPr>
                <w:rFonts w:ascii="Arial" w:hAnsi="Arial" w:cs="Arial"/>
                <w:bCs/>
                <w:color w:val="000000" w:themeColor="text1"/>
                <w:sz w:val="20"/>
                <w:szCs w:val="20"/>
                <w:lang w:val="en-US"/>
              </w:rPr>
              <w:t>65-75</w:t>
            </w:r>
          </w:p>
        </w:tc>
        <w:tc>
          <w:tcPr>
            <w:tcW w:w="2841" w:type="dxa"/>
          </w:tcPr>
          <w:p w:rsidR="008111F5" w:rsidRPr="008111F5" w:rsidRDefault="008111F5" w:rsidP="008111F5">
            <w:pPr>
              <w:autoSpaceDE w:val="0"/>
              <w:autoSpaceDN w:val="0"/>
              <w:adjustRightInd w:val="0"/>
              <w:rPr>
                <w:rFonts w:ascii="Arial" w:hAnsi="Arial" w:cs="Arial"/>
                <w:bCs/>
                <w:color w:val="000000" w:themeColor="text1"/>
                <w:sz w:val="20"/>
                <w:szCs w:val="20"/>
                <w:lang w:val="en-US"/>
              </w:rPr>
            </w:pPr>
          </w:p>
          <w:p w:rsidR="008111F5" w:rsidRPr="008111F5" w:rsidRDefault="008111F5" w:rsidP="008111F5">
            <w:pPr>
              <w:autoSpaceDE w:val="0"/>
              <w:autoSpaceDN w:val="0"/>
              <w:adjustRightInd w:val="0"/>
              <w:rPr>
                <w:rFonts w:ascii="Arial" w:hAnsi="Arial" w:cs="Arial"/>
                <w:color w:val="000000" w:themeColor="text1"/>
                <w:sz w:val="20"/>
                <w:szCs w:val="20"/>
                <w:lang w:val="en-US"/>
              </w:rPr>
            </w:pPr>
            <w:r>
              <w:rPr>
                <w:rFonts w:ascii="Arial" w:hAnsi="Arial" w:cs="Arial"/>
                <w:color w:val="000000" w:themeColor="text1"/>
                <w:sz w:val="20"/>
                <w:szCs w:val="20"/>
                <w:lang w:val="en-US"/>
              </w:rPr>
              <w:t>-</w:t>
            </w:r>
          </w:p>
          <w:p w:rsidR="008111F5" w:rsidRPr="008111F5" w:rsidRDefault="008111F5" w:rsidP="008111F5">
            <w:pPr>
              <w:autoSpaceDE w:val="0"/>
              <w:autoSpaceDN w:val="0"/>
              <w:adjustRightInd w:val="0"/>
              <w:rPr>
                <w:rFonts w:ascii="Arial" w:hAnsi="Arial" w:cs="Arial"/>
                <w:color w:val="000000" w:themeColor="text1"/>
                <w:sz w:val="20"/>
                <w:szCs w:val="20"/>
                <w:lang w:val="en-US"/>
              </w:rPr>
            </w:pPr>
          </w:p>
        </w:tc>
      </w:tr>
    </w:tbl>
    <w:p w:rsidR="005B61B6" w:rsidRPr="008111F5" w:rsidRDefault="005B61B6" w:rsidP="00A93C81">
      <w:pPr>
        <w:autoSpaceDE w:val="0"/>
        <w:autoSpaceDN w:val="0"/>
        <w:adjustRightInd w:val="0"/>
        <w:spacing w:after="0" w:line="240" w:lineRule="auto"/>
        <w:rPr>
          <w:u w:val="single"/>
          <w:lang w:val="en-US"/>
        </w:rPr>
      </w:pPr>
    </w:p>
    <w:p w:rsidR="008320AE" w:rsidRDefault="00A93C81" w:rsidP="008320AE">
      <w:pPr>
        <w:autoSpaceDE w:val="0"/>
        <w:autoSpaceDN w:val="0"/>
        <w:adjustRightInd w:val="0"/>
        <w:spacing w:after="0" w:line="240" w:lineRule="auto"/>
        <w:rPr>
          <w:rFonts w:ascii="Arial,Bold" w:hAnsi="Arial,Bold" w:cs="Arial,Bold"/>
          <w:b/>
          <w:bCs/>
          <w:sz w:val="19"/>
          <w:szCs w:val="19"/>
        </w:rPr>
      </w:pPr>
      <w:r>
        <w:rPr>
          <w:rFonts w:ascii="Arial,Bold" w:hAnsi="Arial,Bold" w:cs="Arial,Bold"/>
          <w:b/>
          <w:bCs/>
          <w:sz w:val="19"/>
          <w:szCs w:val="19"/>
        </w:rPr>
        <w:t xml:space="preserve">3.3 </w:t>
      </w:r>
      <w:r w:rsidR="00905171">
        <w:rPr>
          <w:rFonts w:ascii="Arial,Bold" w:hAnsi="Arial,Bold" w:cs="Arial,Bold"/>
          <w:b/>
          <w:bCs/>
          <w:sz w:val="19"/>
          <w:szCs w:val="19"/>
        </w:rPr>
        <w:t>Andre oplysninger</w:t>
      </w:r>
      <w:r w:rsidR="006B11F4">
        <w:rPr>
          <w:rFonts w:ascii="Arial,Bold" w:hAnsi="Arial,Bold" w:cs="Arial,Bold"/>
          <w:b/>
          <w:bCs/>
          <w:sz w:val="19"/>
          <w:szCs w:val="19"/>
        </w:rPr>
        <w:t>:</w:t>
      </w:r>
      <w:r w:rsidR="008320AE" w:rsidRPr="008320AE">
        <w:rPr>
          <w:rFonts w:ascii="Arial,Bold" w:hAnsi="Arial,Bold" w:cs="Arial,Bold"/>
          <w:b/>
          <w:bCs/>
          <w:sz w:val="19"/>
          <w:szCs w:val="19"/>
        </w:rPr>
        <w:t xml:space="preserve"> </w:t>
      </w:r>
    </w:p>
    <w:p w:rsidR="00A93C81" w:rsidRPr="00905171" w:rsidRDefault="008320AE" w:rsidP="00905171">
      <w:pPr>
        <w:pStyle w:val="Ingenafstand"/>
        <w:rPr>
          <w:rFonts w:ascii="Arial" w:hAnsi="Arial" w:cs="Arial"/>
          <w:sz w:val="20"/>
          <w:szCs w:val="20"/>
        </w:rPr>
      </w:pPr>
      <w:r>
        <w:rPr>
          <w:rFonts w:ascii="Arial" w:hAnsi="Arial" w:cs="Arial"/>
          <w:sz w:val="20"/>
          <w:szCs w:val="20"/>
        </w:rPr>
        <w:t xml:space="preserve">      </w:t>
      </w:r>
      <w:r w:rsidR="00905171" w:rsidRPr="00905171">
        <w:rPr>
          <w:rFonts w:ascii="Arial" w:hAnsi="Arial" w:cs="Arial"/>
          <w:sz w:val="20"/>
          <w:szCs w:val="20"/>
        </w:rPr>
        <w:t>Hele teksten for alle R</w:t>
      </w:r>
      <w:r w:rsidR="00BC5B53">
        <w:rPr>
          <w:rFonts w:ascii="Arial" w:hAnsi="Arial" w:cs="Arial"/>
          <w:sz w:val="20"/>
          <w:szCs w:val="20"/>
        </w:rPr>
        <w:t>/H</w:t>
      </w:r>
      <w:r w:rsidR="00905171" w:rsidRPr="00905171">
        <w:rPr>
          <w:rFonts w:ascii="Arial" w:hAnsi="Arial" w:cs="Arial"/>
          <w:sz w:val="20"/>
          <w:szCs w:val="20"/>
        </w:rPr>
        <w:t>- og faresætninger er vist i punkt 16.</w:t>
      </w:r>
    </w:p>
    <w:p w:rsidR="00905171" w:rsidRPr="006B11F4" w:rsidRDefault="00905171" w:rsidP="00905171">
      <w:pPr>
        <w:pStyle w:val="Ingenafstand"/>
        <w:rPr>
          <w:rFonts w:ascii="Arial" w:hAnsi="Arial" w:cs="Arial"/>
          <w:sz w:val="20"/>
          <w:szCs w:val="20"/>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4: FØRSTEHJÆLPSFORANSTALTNINGER</w:t>
            </w:r>
          </w:p>
        </w:tc>
      </w:tr>
    </w:tbl>
    <w:p w:rsidR="00C31790" w:rsidRDefault="00C31790" w:rsidP="00A93C81">
      <w:pPr>
        <w:autoSpaceDE w:val="0"/>
        <w:autoSpaceDN w:val="0"/>
        <w:adjustRightInd w:val="0"/>
        <w:spacing w:after="0" w:line="240" w:lineRule="auto"/>
        <w:rPr>
          <w:rFonts w:ascii="Tahoma,Bold" w:hAnsi="Tahoma,Bold" w:cs="Tahoma,Bold"/>
          <w:b/>
          <w:bCs/>
          <w:sz w:val="19"/>
          <w:szCs w:val="19"/>
        </w:rPr>
      </w:pPr>
    </w:p>
    <w:p w:rsidR="006B11F4" w:rsidRPr="00905171" w:rsidRDefault="00A93C81" w:rsidP="00A93C81">
      <w:pPr>
        <w:autoSpaceDE w:val="0"/>
        <w:autoSpaceDN w:val="0"/>
        <w:adjustRightInd w:val="0"/>
        <w:spacing w:after="0" w:line="240" w:lineRule="auto"/>
        <w:rPr>
          <w:rFonts w:ascii="Arial" w:hAnsi="Arial" w:cs="Arial"/>
          <w:b/>
          <w:bCs/>
          <w:sz w:val="20"/>
          <w:szCs w:val="20"/>
        </w:rPr>
      </w:pPr>
      <w:r w:rsidRPr="00905171">
        <w:rPr>
          <w:rFonts w:ascii="Arial" w:hAnsi="Arial" w:cs="Arial"/>
          <w:b/>
          <w:bCs/>
          <w:sz w:val="20"/>
          <w:szCs w:val="20"/>
        </w:rPr>
        <w:t xml:space="preserve">4.1 </w:t>
      </w:r>
      <w:r w:rsidR="00905171" w:rsidRPr="00905171">
        <w:rPr>
          <w:rFonts w:ascii="Arial" w:eastAsia="Arial Unicode MS" w:hAnsi="Arial" w:cs="Arial"/>
          <w:b/>
          <w:sz w:val="20"/>
          <w:szCs w:val="20"/>
        </w:rPr>
        <w:t>Beskrivelse af førstehjælpsforanstaltninger</w:t>
      </w:r>
    </w:p>
    <w:p w:rsidR="00A93C81" w:rsidRDefault="007172DA" w:rsidP="006B11F4">
      <w:pPr>
        <w:autoSpaceDE w:val="0"/>
        <w:autoSpaceDN w:val="0"/>
        <w:adjustRightInd w:val="0"/>
        <w:spacing w:after="0" w:line="240" w:lineRule="auto"/>
        <w:rPr>
          <w:rFonts w:ascii="Arial" w:hAnsi="Arial" w:cs="Arial"/>
          <w:sz w:val="20"/>
          <w:szCs w:val="20"/>
        </w:rPr>
      </w:pPr>
      <w:r>
        <w:rPr>
          <w:rFonts w:ascii="Tahoma,Bold" w:hAnsi="Tahoma,Bold" w:cs="Tahoma,Bold"/>
          <w:b/>
          <w:bCs/>
          <w:sz w:val="19"/>
          <w:szCs w:val="19"/>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Default="00244EDA" w:rsidP="006B11F4">
            <w:pPr>
              <w:autoSpaceDE w:val="0"/>
              <w:autoSpaceDN w:val="0"/>
              <w:adjustRightInd w:val="0"/>
              <w:rPr>
                <w:rFonts w:ascii="Tahoma,Bold" w:hAnsi="Tahoma,Bold" w:cs="Tahoma,Bold"/>
                <w:b/>
                <w:bCs/>
                <w:sz w:val="20"/>
                <w:szCs w:val="20"/>
              </w:rPr>
            </w:pPr>
            <w:r>
              <w:rPr>
                <w:rFonts w:ascii="Tahoma,Bold" w:hAnsi="Tahoma,Bold" w:cs="Tahoma,Bold"/>
                <w:b/>
                <w:bCs/>
                <w:sz w:val="19"/>
                <w:szCs w:val="19"/>
              </w:rPr>
              <w:t>Generelt:</w:t>
            </w:r>
          </w:p>
        </w:tc>
        <w:tc>
          <w:tcPr>
            <w:tcW w:w="6835" w:type="dxa"/>
          </w:tcPr>
          <w:p w:rsidR="00244EDA" w:rsidRPr="00905171" w:rsidRDefault="00905171" w:rsidP="0093100C">
            <w:pPr>
              <w:autoSpaceDE w:val="0"/>
              <w:autoSpaceDN w:val="0"/>
              <w:adjustRightInd w:val="0"/>
              <w:rPr>
                <w:rFonts w:ascii="Arial" w:hAnsi="Arial" w:cs="Arial"/>
                <w:color w:val="000000" w:themeColor="text1"/>
                <w:sz w:val="20"/>
                <w:szCs w:val="20"/>
              </w:rPr>
            </w:pPr>
            <w:r w:rsidRPr="00905171">
              <w:rPr>
                <w:rFonts w:ascii="Arial" w:hAnsi="Arial" w:cs="Arial"/>
                <w:color w:val="000000" w:themeColor="text1"/>
                <w:sz w:val="20"/>
                <w:szCs w:val="20"/>
              </w:rPr>
              <w:t xml:space="preserve">I tvivlstilfælde bør læge kontaktes. </w:t>
            </w:r>
          </w:p>
        </w:tc>
      </w:tr>
    </w:tbl>
    <w:p w:rsidR="00A93C81" w:rsidRDefault="00A93C81" w:rsidP="00A93C81">
      <w:pPr>
        <w:autoSpaceDE w:val="0"/>
        <w:autoSpaceDN w:val="0"/>
        <w:adjustRightInd w:val="0"/>
        <w:spacing w:after="0" w:line="240" w:lineRule="auto"/>
        <w:rPr>
          <w:rFonts w:ascii="Tahoma" w:hAnsi="Tahoma" w:cs="Tahom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Pr="00244EDA" w:rsidRDefault="00244EDA" w:rsidP="00A93C81">
            <w:pPr>
              <w:autoSpaceDE w:val="0"/>
              <w:autoSpaceDN w:val="0"/>
              <w:adjustRightInd w:val="0"/>
              <w:rPr>
                <w:rFonts w:ascii="Arial" w:eastAsia="Arial Unicode MS" w:hAnsi="Arial" w:cs="Arial"/>
                <w:sz w:val="20"/>
                <w:szCs w:val="20"/>
              </w:rPr>
            </w:pPr>
            <w:r w:rsidRPr="006B11F4">
              <w:rPr>
                <w:rFonts w:ascii="Arial" w:hAnsi="Arial" w:cs="Arial"/>
                <w:b/>
                <w:bCs/>
                <w:sz w:val="20"/>
                <w:szCs w:val="20"/>
              </w:rPr>
              <w:t>In</w:t>
            </w:r>
            <w:r w:rsidR="00905171">
              <w:rPr>
                <w:rFonts w:ascii="Arial" w:hAnsi="Arial" w:cs="Arial"/>
                <w:b/>
                <w:bCs/>
                <w:sz w:val="20"/>
                <w:szCs w:val="20"/>
              </w:rPr>
              <w:t>dånding</w:t>
            </w:r>
            <w:r w:rsidRPr="006B11F4">
              <w:rPr>
                <w:rFonts w:ascii="Arial" w:hAnsi="Arial" w:cs="Arial"/>
                <w:b/>
                <w:bCs/>
                <w:sz w:val="20"/>
                <w:szCs w:val="20"/>
              </w:rPr>
              <w:t>:</w:t>
            </w:r>
            <w:r>
              <w:rPr>
                <w:rFonts w:ascii="Arial" w:hAnsi="Arial" w:cs="Arial"/>
                <w:b/>
                <w:bCs/>
                <w:sz w:val="20"/>
                <w:szCs w:val="20"/>
              </w:rPr>
              <w:t xml:space="preserve"> </w:t>
            </w:r>
          </w:p>
        </w:tc>
        <w:tc>
          <w:tcPr>
            <w:tcW w:w="6835" w:type="dxa"/>
          </w:tcPr>
          <w:p w:rsidR="00244EDA" w:rsidRPr="00B52B7C" w:rsidRDefault="0093100C" w:rsidP="00751E79">
            <w:pPr>
              <w:autoSpaceDE w:val="0"/>
              <w:autoSpaceDN w:val="0"/>
              <w:adjustRightInd w:val="0"/>
              <w:rPr>
                <w:rFonts w:ascii="Arial" w:hAnsi="Arial" w:cs="Arial"/>
                <w:b/>
                <w:bCs/>
                <w:sz w:val="20"/>
                <w:szCs w:val="20"/>
              </w:rPr>
            </w:pPr>
            <w:r>
              <w:rPr>
                <w:rFonts w:ascii="Arial" w:hAnsi="Arial" w:cs="Arial"/>
                <w:sz w:val="20"/>
                <w:szCs w:val="20"/>
              </w:rPr>
              <w:t>Bring personen ud i frisk luft. Ved fortsat ubehag, søg læge.</w:t>
            </w:r>
          </w:p>
        </w:tc>
      </w:tr>
    </w:tbl>
    <w:p w:rsidR="00A93C81" w:rsidRPr="006B11F4" w:rsidRDefault="00A93C81" w:rsidP="00A93C81">
      <w:pPr>
        <w:autoSpaceDE w:val="0"/>
        <w:autoSpaceDN w:val="0"/>
        <w:adjustRightInd w:val="0"/>
        <w:spacing w:after="0" w:line="240"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Pr="00244EDA" w:rsidRDefault="0062527C" w:rsidP="00A93C81">
            <w:pPr>
              <w:autoSpaceDE w:val="0"/>
              <w:autoSpaceDN w:val="0"/>
              <w:adjustRightInd w:val="0"/>
              <w:rPr>
                <w:rFonts w:ascii="Arial" w:eastAsia="Arial Unicode MS" w:hAnsi="Arial" w:cs="Arial"/>
                <w:sz w:val="20"/>
                <w:szCs w:val="20"/>
              </w:rPr>
            </w:pPr>
            <w:r>
              <w:rPr>
                <w:rFonts w:ascii="Arial" w:hAnsi="Arial" w:cs="Arial"/>
                <w:b/>
                <w:bCs/>
                <w:sz w:val="20"/>
                <w:szCs w:val="20"/>
              </w:rPr>
              <w:t>Hudkontakt</w:t>
            </w:r>
            <w:r w:rsidR="00244EDA" w:rsidRPr="006B11F4">
              <w:rPr>
                <w:rFonts w:ascii="Arial" w:hAnsi="Arial" w:cs="Arial"/>
                <w:b/>
                <w:bCs/>
                <w:sz w:val="20"/>
                <w:szCs w:val="20"/>
              </w:rPr>
              <w:t>:</w:t>
            </w:r>
            <w:r w:rsidR="00244EDA">
              <w:rPr>
                <w:rFonts w:ascii="Arial" w:hAnsi="Arial" w:cs="Arial"/>
                <w:b/>
                <w:bCs/>
                <w:sz w:val="20"/>
                <w:szCs w:val="20"/>
              </w:rPr>
              <w:t xml:space="preserve"> </w:t>
            </w:r>
          </w:p>
        </w:tc>
        <w:tc>
          <w:tcPr>
            <w:tcW w:w="6835" w:type="dxa"/>
          </w:tcPr>
          <w:p w:rsidR="00244EDA" w:rsidRPr="00B52B7C" w:rsidRDefault="006461B0" w:rsidP="006461B0">
            <w:pPr>
              <w:autoSpaceDE w:val="0"/>
              <w:autoSpaceDN w:val="0"/>
              <w:adjustRightInd w:val="0"/>
              <w:rPr>
                <w:rFonts w:ascii="Arial" w:hAnsi="Arial" w:cs="Arial"/>
                <w:b/>
                <w:bCs/>
                <w:sz w:val="20"/>
                <w:szCs w:val="20"/>
              </w:rPr>
            </w:pPr>
            <w:r w:rsidRPr="006461B0">
              <w:rPr>
                <w:rFonts w:ascii="Arial" w:hAnsi="Arial" w:cs="Arial"/>
                <w:sz w:val="20"/>
                <w:szCs w:val="20"/>
              </w:rPr>
              <w:t>Fjern forurenet tøj. Vask huden med vand og sæbe.</w:t>
            </w:r>
          </w:p>
        </w:tc>
      </w:tr>
    </w:tbl>
    <w:p w:rsidR="00A93C81" w:rsidRDefault="00A93C81" w:rsidP="00A93C81">
      <w:pPr>
        <w:autoSpaceDE w:val="0"/>
        <w:autoSpaceDN w:val="0"/>
        <w:adjustRightInd w:val="0"/>
        <w:spacing w:after="0" w:line="240" w:lineRule="auto"/>
        <w:rPr>
          <w:rFonts w:ascii="Tahoma" w:hAnsi="Tahoma" w:cs="Tahom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Pr="00751E79" w:rsidRDefault="00244EDA" w:rsidP="006B11F4">
            <w:pPr>
              <w:autoSpaceDE w:val="0"/>
              <w:autoSpaceDN w:val="0"/>
              <w:adjustRightInd w:val="0"/>
              <w:rPr>
                <w:rFonts w:ascii="Arial" w:eastAsia="Arial Unicode MS" w:hAnsi="Arial" w:cs="Arial"/>
                <w:sz w:val="20"/>
                <w:szCs w:val="20"/>
              </w:rPr>
            </w:pPr>
            <w:r w:rsidRPr="006B11F4">
              <w:rPr>
                <w:rFonts w:ascii="Arial" w:hAnsi="Arial" w:cs="Arial"/>
                <w:b/>
                <w:bCs/>
                <w:sz w:val="20"/>
                <w:szCs w:val="20"/>
              </w:rPr>
              <w:t>Ø</w:t>
            </w:r>
            <w:r w:rsidR="00B52B7C">
              <w:rPr>
                <w:rFonts w:ascii="Arial" w:hAnsi="Arial" w:cs="Arial"/>
                <w:b/>
                <w:bCs/>
                <w:sz w:val="20"/>
                <w:szCs w:val="20"/>
              </w:rPr>
              <w:t>jenkontakt</w:t>
            </w:r>
            <w:r w:rsidRPr="006B11F4">
              <w:rPr>
                <w:rFonts w:ascii="Arial" w:hAnsi="Arial" w:cs="Arial"/>
                <w:b/>
                <w:bCs/>
                <w:sz w:val="20"/>
                <w:szCs w:val="20"/>
              </w:rPr>
              <w:t>:</w:t>
            </w:r>
            <w:r>
              <w:rPr>
                <w:rFonts w:ascii="Arial" w:hAnsi="Arial" w:cs="Arial"/>
                <w:b/>
                <w:bCs/>
                <w:sz w:val="20"/>
                <w:szCs w:val="20"/>
              </w:rPr>
              <w:t xml:space="preserve"> </w:t>
            </w:r>
          </w:p>
        </w:tc>
        <w:tc>
          <w:tcPr>
            <w:tcW w:w="6835" w:type="dxa"/>
          </w:tcPr>
          <w:p w:rsidR="00244EDA" w:rsidRPr="00B52B7C" w:rsidRDefault="00B52B7C" w:rsidP="00751E79">
            <w:pPr>
              <w:pStyle w:val="Ingenafstand"/>
              <w:rPr>
                <w:rFonts w:ascii="Arial" w:hAnsi="Arial" w:cs="Arial"/>
                <w:color w:val="000000" w:themeColor="text1"/>
                <w:sz w:val="20"/>
                <w:szCs w:val="20"/>
              </w:rPr>
            </w:pPr>
            <w:r w:rsidRPr="00B52B7C">
              <w:rPr>
                <w:rFonts w:ascii="Arial" w:hAnsi="Arial" w:cs="Arial"/>
                <w:color w:val="000000" w:themeColor="text1"/>
                <w:sz w:val="20"/>
                <w:szCs w:val="20"/>
              </w:rPr>
              <w:t>Skyl stra</w:t>
            </w:r>
            <w:r w:rsidR="00751E79">
              <w:rPr>
                <w:rFonts w:ascii="Arial" w:hAnsi="Arial" w:cs="Arial"/>
                <w:color w:val="000000" w:themeColor="text1"/>
                <w:sz w:val="20"/>
                <w:szCs w:val="20"/>
              </w:rPr>
              <w:t xml:space="preserve">ks med rigeligt vand i </w:t>
            </w:r>
            <w:r w:rsidR="006461B0">
              <w:rPr>
                <w:rFonts w:ascii="Arial" w:hAnsi="Arial" w:cs="Arial"/>
                <w:color w:val="000000" w:themeColor="text1"/>
                <w:sz w:val="20"/>
                <w:szCs w:val="20"/>
              </w:rPr>
              <w:t>mindst 15</w:t>
            </w:r>
            <w:r w:rsidRPr="00B52B7C">
              <w:rPr>
                <w:rFonts w:ascii="Arial" w:hAnsi="Arial" w:cs="Arial"/>
                <w:color w:val="000000" w:themeColor="text1"/>
                <w:sz w:val="20"/>
                <w:szCs w:val="20"/>
              </w:rPr>
              <w:t xml:space="preserve"> minutter. </w:t>
            </w:r>
          </w:p>
        </w:tc>
      </w:tr>
    </w:tbl>
    <w:p w:rsidR="006B11F4" w:rsidRDefault="006B11F4" w:rsidP="00A93C81">
      <w:pPr>
        <w:autoSpaceDE w:val="0"/>
        <w:autoSpaceDN w:val="0"/>
        <w:adjustRightInd w:val="0"/>
        <w:spacing w:after="0" w:line="240" w:lineRule="auto"/>
        <w:rPr>
          <w:rFonts w:ascii="Arial" w:hAnsi="Arial" w:cs="Arial"/>
          <w:b/>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Default="00B52B7C" w:rsidP="006B11F4">
            <w:pPr>
              <w:autoSpaceDE w:val="0"/>
              <w:autoSpaceDN w:val="0"/>
              <w:adjustRightInd w:val="0"/>
              <w:rPr>
                <w:rFonts w:ascii="Arial" w:eastAsia="Arial Unicode MS" w:hAnsi="Arial" w:cs="Arial"/>
                <w:sz w:val="20"/>
                <w:szCs w:val="20"/>
              </w:rPr>
            </w:pPr>
            <w:r>
              <w:rPr>
                <w:rFonts w:ascii="Arial" w:hAnsi="Arial" w:cs="Arial"/>
                <w:b/>
                <w:sz w:val="20"/>
                <w:szCs w:val="20"/>
              </w:rPr>
              <w:t>Indtagelse</w:t>
            </w:r>
            <w:r w:rsidR="00244EDA" w:rsidRPr="006B11F4">
              <w:rPr>
                <w:rFonts w:ascii="Arial" w:hAnsi="Arial" w:cs="Arial"/>
                <w:b/>
                <w:sz w:val="20"/>
                <w:szCs w:val="20"/>
              </w:rPr>
              <w:t xml:space="preserve">: </w:t>
            </w:r>
          </w:p>
        </w:tc>
        <w:tc>
          <w:tcPr>
            <w:tcW w:w="6835" w:type="dxa"/>
          </w:tcPr>
          <w:p w:rsidR="00244EDA" w:rsidRDefault="00B52B7C" w:rsidP="00751E79">
            <w:pPr>
              <w:autoSpaceDE w:val="0"/>
              <w:autoSpaceDN w:val="0"/>
              <w:adjustRightInd w:val="0"/>
              <w:rPr>
                <w:rFonts w:ascii="Arial" w:eastAsia="Arial Unicode MS" w:hAnsi="Arial" w:cs="Arial"/>
                <w:sz w:val="20"/>
                <w:szCs w:val="20"/>
              </w:rPr>
            </w:pPr>
            <w:r w:rsidRPr="00B52B7C">
              <w:rPr>
                <w:rFonts w:ascii="Arial" w:eastAsia="Arial Unicode MS" w:hAnsi="Arial" w:cs="Arial"/>
                <w:sz w:val="20"/>
                <w:szCs w:val="20"/>
              </w:rPr>
              <w:t>Skyl</w:t>
            </w:r>
            <w:r w:rsidR="006461B0">
              <w:rPr>
                <w:rFonts w:ascii="Arial" w:eastAsia="Arial Unicode MS" w:hAnsi="Arial" w:cs="Arial"/>
                <w:sz w:val="20"/>
                <w:szCs w:val="20"/>
              </w:rPr>
              <w:t xml:space="preserve"> straks munden med </w:t>
            </w:r>
            <w:r w:rsidRPr="00B52B7C">
              <w:rPr>
                <w:rFonts w:ascii="Arial" w:eastAsia="Arial Unicode MS" w:hAnsi="Arial" w:cs="Arial"/>
                <w:sz w:val="20"/>
                <w:szCs w:val="20"/>
              </w:rPr>
              <w:t>vand.</w:t>
            </w:r>
            <w:r>
              <w:rPr>
                <w:rFonts w:ascii="Arial" w:eastAsia="Arial Unicode MS" w:hAnsi="Arial" w:cs="Arial"/>
                <w:sz w:val="20"/>
                <w:szCs w:val="20"/>
              </w:rPr>
              <w:t xml:space="preserve"> </w:t>
            </w:r>
            <w:r w:rsidR="006461B0">
              <w:rPr>
                <w:rFonts w:ascii="Arial" w:eastAsia="Arial Unicode MS" w:hAnsi="Arial" w:cs="Arial"/>
                <w:sz w:val="20"/>
                <w:szCs w:val="20"/>
              </w:rPr>
              <w:t xml:space="preserve">Fremkald ikke brækning. </w:t>
            </w:r>
            <w:r w:rsidR="00751E79">
              <w:rPr>
                <w:rFonts w:ascii="Arial" w:eastAsia="Arial Unicode MS" w:hAnsi="Arial" w:cs="Arial"/>
                <w:sz w:val="20"/>
                <w:szCs w:val="20"/>
              </w:rPr>
              <w:t xml:space="preserve">Søg </w:t>
            </w:r>
            <w:r w:rsidR="006461B0">
              <w:rPr>
                <w:rFonts w:ascii="Arial" w:eastAsia="Arial Unicode MS" w:hAnsi="Arial" w:cs="Arial"/>
                <w:sz w:val="20"/>
                <w:szCs w:val="20"/>
              </w:rPr>
              <w:t xml:space="preserve">omgående </w:t>
            </w:r>
            <w:r w:rsidR="00751E79">
              <w:rPr>
                <w:rFonts w:ascii="Arial" w:eastAsia="Arial Unicode MS" w:hAnsi="Arial" w:cs="Arial"/>
                <w:sz w:val="20"/>
                <w:szCs w:val="20"/>
              </w:rPr>
              <w:t>lægehjælp</w:t>
            </w:r>
            <w:r w:rsidR="006461B0">
              <w:rPr>
                <w:rFonts w:ascii="Arial" w:eastAsia="Arial Unicode MS" w:hAnsi="Arial" w:cs="Arial"/>
                <w:sz w:val="20"/>
                <w:szCs w:val="20"/>
              </w:rPr>
              <w:t xml:space="preserve">. </w:t>
            </w:r>
          </w:p>
        </w:tc>
      </w:tr>
    </w:tbl>
    <w:p w:rsidR="00A93C81" w:rsidRDefault="00A93C81" w:rsidP="00A93C81">
      <w:pPr>
        <w:autoSpaceDE w:val="0"/>
        <w:autoSpaceDN w:val="0"/>
        <w:adjustRightInd w:val="0"/>
        <w:spacing w:after="0" w:line="240" w:lineRule="auto"/>
        <w:rPr>
          <w:rFonts w:ascii="Tahoma" w:hAnsi="Tahoma" w:cs="Tahoma"/>
          <w:sz w:val="20"/>
          <w:szCs w:val="20"/>
        </w:rPr>
      </w:pPr>
    </w:p>
    <w:p w:rsidR="00A93C81" w:rsidRPr="00B52B7C" w:rsidRDefault="00A93C81" w:rsidP="00A93C81">
      <w:pPr>
        <w:autoSpaceDE w:val="0"/>
        <w:autoSpaceDN w:val="0"/>
        <w:adjustRightInd w:val="0"/>
        <w:spacing w:after="0" w:line="240" w:lineRule="auto"/>
        <w:rPr>
          <w:rFonts w:ascii="Arial" w:hAnsi="Arial" w:cs="Arial"/>
          <w:b/>
          <w:bCs/>
          <w:sz w:val="20"/>
          <w:szCs w:val="20"/>
        </w:rPr>
      </w:pPr>
      <w:r w:rsidRPr="00B52B7C">
        <w:rPr>
          <w:rFonts w:ascii="Arial" w:hAnsi="Arial" w:cs="Arial"/>
          <w:b/>
          <w:bCs/>
          <w:sz w:val="20"/>
          <w:szCs w:val="20"/>
        </w:rPr>
        <w:t xml:space="preserve">4.2 </w:t>
      </w:r>
      <w:r w:rsidR="00B52B7C" w:rsidRPr="00B52B7C">
        <w:rPr>
          <w:rFonts w:ascii="Arial" w:eastAsia="Arial Unicode MS" w:hAnsi="Arial" w:cs="Arial"/>
          <w:b/>
          <w:sz w:val="20"/>
          <w:szCs w:val="20"/>
        </w:rPr>
        <w:t>Vigtigste symptomer og virkninger, både akutte og forsinkede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Default="00244EDA" w:rsidP="00A93C81">
            <w:pPr>
              <w:autoSpaceDE w:val="0"/>
              <w:autoSpaceDN w:val="0"/>
              <w:adjustRightInd w:val="0"/>
              <w:rPr>
                <w:rFonts w:ascii="Arial" w:hAnsi="Arial" w:cs="Arial"/>
                <w:b/>
                <w:bCs/>
                <w:sz w:val="20"/>
                <w:szCs w:val="20"/>
              </w:rPr>
            </w:pPr>
          </w:p>
        </w:tc>
        <w:tc>
          <w:tcPr>
            <w:tcW w:w="6835" w:type="dxa"/>
          </w:tcPr>
          <w:p w:rsidR="00244EDA" w:rsidRPr="00B52B7C" w:rsidRDefault="00B52B7C" w:rsidP="00A93C81">
            <w:pPr>
              <w:autoSpaceDE w:val="0"/>
              <w:autoSpaceDN w:val="0"/>
              <w:adjustRightInd w:val="0"/>
              <w:rPr>
                <w:rFonts w:ascii="Arial" w:hAnsi="Arial" w:cs="Arial"/>
                <w:b/>
                <w:bCs/>
                <w:sz w:val="20"/>
                <w:szCs w:val="20"/>
              </w:rPr>
            </w:pPr>
            <w:r w:rsidRPr="00B52B7C">
              <w:rPr>
                <w:rFonts w:ascii="Arial" w:eastAsia="Arial Unicode MS" w:hAnsi="Arial" w:cs="Arial"/>
                <w:sz w:val="20"/>
                <w:szCs w:val="20"/>
              </w:rPr>
              <w:t>Se punkt 11 for yderligere information om sundhedsfare og symptomer.</w:t>
            </w:r>
          </w:p>
        </w:tc>
      </w:tr>
    </w:tbl>
    <w:p w:rsidR="006B11F4" w:rsidRPr="00244EDA" w:rsidRDefault="006B11F4" w:rsidP="00A93C81">
      <w:pPr>
        <w:autoSpaceDE w:val="0"/>
        <w:autoSpaceDN w:val="0"/>
        <w:adjustRightInd w:val="0"/>
        <w:spacing w:after="0" w:line="240" w:lineRule="auto"/>
        <w:rPr>
          <w:rFonts w:ascii="Arial" w:hAnsi="Arial" w:cs="Arial"/>
          <w:sz w:val="20"/>
          <w:szCs w:val="20"/>
        </w:rPr>
      </w:pPr>
    </w:p>
    <w:p w:rsidR="006B11F4" w:rsidRPr="00B52B7C" w:rsidRDefault="00D17E77" w:rsidP="006B11F4">
      <w:pPr>
        <w:autoSpaceDE w:val="0"/>
        <w:autoSpaceDN w:val="0"/>
        <w:adjustRightInd w:val="0"/>
        <w:spacing w:after="0" w:line="240" w:lineRule="auto"/>
        <w:rPr>
          <w:rFonts w:ascii="Arial" w:hAnsi="Arial" w:cs="Arial"/>
          <w:b/>
          <w:bCs/>
          <w:sz w:val="20"/>
          <w:szCs w:val="20"/>
        </w:rPr>
      </w:pPr>
      <w:r w:rsidRPr="00B52B7C">
        <w:rPr>
          <w:rFonts w:ascii="Arial" w:hAnsi="Arial" w:cs="Arial"/>
          <w:b/>
          <w:bCs/>
          <w:sz w:val="20"/>
          <w:szCs w:val="20"/>
        </w:rPr>
        <w:t xml:space="preserve">4.3 </w:t>
      </w:r>
      <w:r w:rsidR="00B52B7C" w:rsidRPr="00B52B7C">
        <w:rPr>
          <w:rFonts w:ascii="Arial" w:eastAsia="Arial Unicode MS" w:hAnsi="Arial" w:cs="Arial"/>
          <w:b/>
          <w:sz w:val="20"/>
          <w:szCs w:val="20"/>
        </w:rPr>
        <w:t>Angivelse af om øjeblikkelig lægehjælp og særlig behandling er nødvendig</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Default="00244EDA" w:rsidP="006B11F4">
            <w:pPr>
              <w:autoSpaceDE w:val="0"/>
              <w:autoSpaceDN w:val="0"/>
              <w:adjustRightInd w:val="0"/>
              <w:rPr>
                <w:rFonts w:ascii="Arial" w:hAnsi="Arial" w:cs="Arial"/>
                <w:sz w:val="20"/>
                <w:szCs w:val="20"/>
              </w:rPr>
            </w:pPr>
          </w:p>
        </w:tc>
        <w:tc>
          <w:tcPr>
            <w:tcW w:w="6835" w:type="dxa"/>
          </w:tcPr>
          <w:p w:rsidR="00244EDA" w:rsidRPr="00751E79" w:rsidRDefault="00751E79" w:rsidP="00D17E77">
            <w:pPr>
              <w:rPr>
                <w:rFonts w:ascii="Arial" w:hAnsi="Arial" w:cs="Arial"/>
                <w:u w:val="single"/>
              </w:rPr>
            </w:pPr>
            <w:r w:rsidRPr="00751E79">
              <w:rPr>
                <w:rFonts w:ascii="Arial" w:hAnsi="Arial" w:cs="Arial"/>
                <w:sz w:val="20"/>
                <w:szCs w:val="20"/>
              </w:rPr>
              <w:t xml:space="preserve">Behandle symptomatisk. </w:t>
            </w:r>
          </w:p>
        </w:tc>
      </w:tr>
    </w:tbl>
    <w:p w:rsidR="006B11F4" w:rsidRPr="00244EDA" w:rsidRDefault="006B11F4" w:rsidP="006B11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751E79" w:rsidRDefault="00505908" w:rsidP="001637F0">
            <w:pPr>
              <w:rPr>
                <w:bCs/>
                <w:sz w:val="32"/>
                <w:szCs w:val="32"/>
              </w:rPr>
            </w:pPr>
            <w:r w:rsidRPr="001637F0">
              <w:rPr>
                <w:sz w:val="32"/>
                <w:szCs w:val="32"/>
              </w:rPr>
              <w:t>PUNKT 5: BRANDBEKÆMPELSE</w:t>
            </w:r>
          </w:p>
        </w:tc>
      </w:tr>
    </w:tbl>
    <w:p w:rsidR="00C31790" w:rsidRDefault="00C31790" w:rsidP="00A93C81">
      <w:pPr>
        <w:autoSpaceDE w:val="0"/>
        <w:autoSpaceDN w:val="0"/>
        <w:adjustRightInd w:val="0"/>
        <w:spacing w:after="0" w:line="240" w:lineRule="auto"/>
        <w:rPr>
          <w:rFonts w:ascii="Tahoma,Bold" w:hAnsi="Tahoma,Bold" w:cs="Tahoma,Bold"/>
          <w:b/>
          <w:bCs/>
          <w:sz w:val="19"/>
          <w:szCs w:val="19"/>
        </w:rPr>
      </w:pPr>
    </w:p>
    <w:p w:rsidR="00A93C81" w:rsidRPr="006B11F4" w:rsidRDefault="00A93C81" w:rsidP="00A93C81">
      <w:pPr>
        <w:autoSpaceDE w:val="0"/>
        <w:autoSpaceDN w:val="0"/>
        <w:adjustRightInd w:val="0"/>
        <w:spacing w:after="0" w:line="240" w:lineRule="auto"/>
        <w:rPr>
          <w:rFonts w:ascii="Tahoma,Bold" w:hAnsi="Tahoma,Bold" w:cs="Tahoma,Bold"/>
          <w:b/>
          <w:bCs/>
          <w:sz w:val="19"/>
          <w:szCs w:val="19"/>
        </w:rPr>
      </w:pPr>
      <w:r>
        <w:rPr>
          <w:rFonts w:ascii="Tahoma,Bold" w:hAnsi="Tahoma,Bold" w:cs="Tahoma,Bold"/>
          <w:b/>
          <w:bCs/>
          <w:sz w:val="19"/>
          <w:szCs w:val="19"/>
        </w:rPr>
        <w:t xml:space="preserve">5.1 </w:t>
      </w:r>
      <w:r w:rsidR="00B52B7C" w:rsidRPr="00751E79">
        <w:rPr>
          <w:rFonts w:ascii="Tahoma,Bold" w:hAnsi="Tahoma,Bold" w:cs="Tahoma,Bold"/>
          <w:b/>
          <w:bCs/>
          <w:sz w:val="19"/>
          <w:szCs w:val="19"/>
        </w:rPr>
        <w:t>Slukningsmidler</w:t>
      </w:r>
    </w:p>
    <w:tbl>
      <w:tblPr>
        <w:tblStyle w:val="Tabel-Gitter"/>
        <w:tblW w:w="0" w:type="auto"/>
        <w:tblLook w:val="04A0"/>
      </w:tblPr>
      <w:tblGrid>
        <w:gridCol w:w="2943"/>
        <w:gridCol w:w="6835"/>
      </w:tblGrid>
      <w:tr w:rsidR="006B11F4" w:rsidRPr="00B52B7C" w:rsidTr="006B11F4">
        <w:tc>
          <w:tcPr>
            <w:tcW w:w="2943" w:type="dxa"/>
            <w:tcBorders>
              <w:top w:val="nil"/>
              <w:left w:val="nil"/>
              <w:bottom w:val="nil"/>
              <w:right w:val="nil"/>
            </w:tcBorders>
          </w:tcPr>
          <w:p w:rsidR="006B11F4" w:rsidRPr="00751E79" w:rsidRDefault="00B52B7C" w:rsidP="00A93C81">
            <w:pPr>
              <w:autoSpaceDE w:val="0"/>
              <w:autoSpaceDN w:val="0"/>
              <w:adjustRightInd w:val="0"/>
              <w:rPr>
                <w:rFonts w:ascii="Tahoma,Bold" w:hAnsi="Tahoma,Bold" w:cs="Tahoma,Bold"/>
                <w:b/>
                <w:bCs/>
                <w:sz w:val="19"/>
                <w:szCs w:val="19"/>
              </w:rPr>
            </w:pPr>
            <w:r w:rsidRPr="00751E79">
              <w:rPr>
                <w:rFonts w:ascii="Tahoma,Bold" w:hAnsi="Tahoma,Bold" w:cs="Tahoma,Bold"/>
                <w:b/>
                <w:bCs/>
                <w:sz w:val="19"/>
                <w:szCs w:val="19"/>
              </w:rPr>
              <w:t>Egnet slukningsmidler</w:t>
            </w:r>
            <w:r w:rsidR="00244EDA">
              <w:rPr>
                <w:rFonts w:ascii="Arial" w:hAnsi="Arial" w:cs="Arial"/>
                <w:b/>
                <w:bCs/>
                <w:sz w:val="20"/>
                <w:szCs w:val="20"/>
              </w:rPr>
              <w:t>:</w:t>
            </w:r>
          </w:p>
        </w:tc>
        <w:tc>
          <w:tcPr>
            <w:tcW w:w="6835" w:type="dxa"/>
            <w:tcBorders>
              <w:top w:val="nil"/>
              <w:left w:val="nil"/>
              <w:bottom w:val="nil"/>
              <w:right w:val="nil"/>
            </w:tcBorders>
          </w:tcPr>
          <w:p w:rsidR="00BC5B53" w:rsidRPr="00BC5B53" w:rsidRDefault="00BC5B53" w:rsidP="00BC5B53">
            <w:pPr>
              <w:rPr>
                <w:rFonts w:ascii="Arial" w:hAnsi="Arial" w:cs="Arial"/>
                <w:color w:val="000000" w:themeColor="text1"/>
                <w:sz w:val="20"/>
                <w:szCs w:val="20"/>
              </w:rPr>
            </w:pPr>
            <w:r w:rsidRPr="00BC5B53">
              <w:rPr>
                <w:rFonts w:ascii="Arial" w:hAnsi="Arial" w:cs="Arial"/>
                <w:color w:val="000000" w:themeColor="text1"/>
                <w:sz w:val="20"/>
                <w:szCs w:val="20"/>
              </w:rPr>
              <w:t>Anbefalet: alkoholbestandigt skum, kulsyre, pulvere, vandtåge.</w:t>
            </w:r>
          </w:p>
          <w:p w:rsidR="006B11F4" w:rsidRPr="00B52B7C" w:rsidRDefault="00BC5B53" w:rsidP="00BC5B53">
            <w:pPr>
              <w:autoSpaceDE w:val="0"/>
              <w:autoSpaceDN w:val="0"/>
              <w:adjustRightInd w:val="0"/>
              <w:rPr>
                <w:rFonts w:ascii="Arial" w:hAnsi="Arial" w:cs="Arial"/>
                <w:color w:val="000000" w:themeColor="text1"/>
                <w:sz w:val="20"/>
                <w:szCs w:val="20"/>
              </w:rPr>
            </w:pPr>
            <w:r w:rsidRPr="00BC5B53">
              <w:rPr>
                <w:rFonts w:ascii="Arial" w:hAnsi="Arial" w:cs="Arial"/>
                <w:color w:val="000000" w:themeColor="text1"/>
                <w:sz w:val="20"/>
                <w:szCs w:val="20"/>
              </w:rPr>
              <w:t>Vandstråle bør ikke anvendes, da det kan sprede branden.</w:t>
            </w:r>
          </w:p>
        </w:tc>
      </w:tr>
    </w:tbl>
    <w:p w:rsidR="00A93C81" w:rsidRDefault="00A93C81" w:rsidP="00A93C81">
      <w:pPr>
        <w:autoSpaceDE w:val="0"/>
        <w:autoSpaceDN w:val="0"/>
        <w:adjustRightInd w:val="0"/>
        <w:spacing w:after="0" w:line="240" w:lineRule="auto"/>
        <w:rPr>
          <w:rFonts w:ascii="Tahoma" w:hAnsi="Tahoma" w:cs="Tahoma"/>
          <w:sz w:val="20"/>
          <w:szCs w:val="20"/>
        </w:rPr>
      </w:pPr>
    </w:p>
    <w:p w:rsidR="00244EDA" w:rsidRPr="00B52B7C" w:rsidRDefault="00A93C81" w:rsidP="00A93C81">
      <w:pPr>
        <w:autoSpaceDE w:val="0"/>
        <w:autoSpaceDN w:val="0"/>
        <w:adjustRightInd w:val="0"/>
        <w:spacing w:after="0" w:line="240" w:lineRule="auto"/>
        <w:rPr>
          <w:rFonts w:ascii="Arial" w:hAnsi="Arial" w:cs="Arial"/>
          <w:b/>
          <w:bCs/>
          <w:sz w:val="20"/>
          <w:szCs w:val="20"/>
        </w:rPr>
      </w:pPr>
      <w:r w:rsidRPr="00B52B7C">
        <w:rPr>
          <w:rFonts w:ascii="Arial" w:hAnsi="Arial" w:cs="Arial"/>
          <w:b/>
          <w:bCs/>
          <w:sz w:val="20"/>
          <w:szCs w:val="20"/>
        </w:rPr>
        <w:t xml:space="preserve">5.2 </w:t>
      </w:r>
      <w:r w:rsidR="00B52B7C" w:rsidRPr="00B52B7C">
        <w:rPr>
          <w:rFonts w:ascii="Arial" w:eastAsia="Arial Unicode MS" w:hAnsi="Arial" w:cs="Arial"/>
          <w:b/>
          <w:sz w:val="20"/>
          <w:szCs w:val="20"/>
        </w:rPr>
        <w:t>Særlige farer i forbindelse med stoffet eller blandingen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Default="00244EDA" w:rsidP="00A93C81">
            <w:pPr>
              <w:autoSpaceDE w:val="0"/>
              <w:autoSpaceDN w:val="0"/>
              <w:adjustRightInd w:val="0"/>
              <w:rPr>
                <w:rFonts w:ascii="Tahoma" w:hAnsi="Tahoma" w:cs="Tahoma"/>
                <w:sz w:val="20"/>
                <w:szCs w:val="20"/>
              </w:rPr>
            </w:pPr>
          </w:p>
        </w:tc>
        <w:tc>
          <w:tcPr>
            <w:tcW w:w="6835" w:type="dxa"/>
          </w:tcPr>
          <w:p w:rsidR="00244EDA" w:rsidRDefault="00D42B55" w:rsidP="00A93C81">
            <w:pPr>
              <w:autoSpaceDE w:val="0"/>
              <w:autoSpaceDN w:val="0"/>
              <w:adjustRightInd w:val="0"/>
              <w:rPr>
                <w:rFonts w:ascii="Arial" w:hAnsi="Arial" w:cs="Arial"/>
                <w:sz w:val="20"/>
                <w:szCs w:val="20"/>
              </w:rPr>
            </w:pPr>
            <w:r w:rsidRPr="00D42B55">
              <w:rPr>
                <w:rFonts w:ascii="Arial" w:hAnsi="Arial" w:cs="Arial"/>
                <w:sz w:val="20"/>
                <w:szCs w:val="20"/>
              </w:rPr>
              <w:t>Under brand kan der forekomme farlige dampe.</w:t>
            </w:r>
          </w:p>
          <w:p w:rsidR="006461B0" w:rsidRPr="00D42B55" w:rsidRDefault="006461B0" w:rsidP="00A93C81">
            <w:pPr>
              <w:autoSpaceDE w:val="0"/>
              <w:autoSpaceDN w:val="0"/>
              <w:adjustRightInd w:val="0"/>
              <w:rPr>
                <w:rFonts w:ascii="Arial" w:hAnsi="Arial" w:cs="Arial"/>
                <w:sz w:val="20"/>
                <w:szCs w:val="20"/>
              </w:rPr>
            </w:pPr>
            <w:r>
              <w:rPr>
                <w:rFonts w:ascii="Arial" w:hAnsi="Arial" w:cs="Arial"/>
                <w:sz w:val="20"/>
                <w:szCs w:val="20"/>
              </w:rPr>
              <w:t>Indånd ikke røg/dampe ved brand.</w:t>
            </w:r>
          </w:p>
        </w:tc>
      </w:tr>
    </w:tbl>
    <w:p w:rsidR="00244EDA" w:rsidRDefault="00244EDA" w:rsidP="00A93C81">
      <w:pPr>
        <w:autoSpaceDE w:val="0"/>
        <w:autoSpaceDN w:val="0"/>
        <w:adjustRightInd w:val="0"/>
        <w:spacing w:after="0" w:line="240" w:lineRule="auto"/>
        <w:rPr>
          <w:rFonts w:ascii="Tahoma" w:hAnsi="Tahoma" w:cs="Tahoma"/>
          <w:sz w:val="20"/>
          <w:szCs w:val="20"/>
        </w:rPr>
      </w:pPr>
    </w:p>
    <w:p w:rsidR="006461B0" w:rsidRPr="006461B0" w:rsidRDefault="006461B0" w:rsidP="006461B0">
      <w:pPr>
        <w:pStyle w:val="Ingenafstand"/>
        <w:rPr>
          <w:rFonts w:ascii="Arial" w:hAnsi="Arial" w:cs="Arial"/>
          <w:b/>
          <w:sz w:val="20"/>
          <w:szCs w:val="20"/>
          <w:lang w:val="en-US"/>
        </w:rPr>
      </w:pPr>
      <w:r w:rsidRPr="006461B0">
        <w:rPr>
          <w:rFonts w:ascii="Arial" w:hAnsi="Arial" w:cs="Arial"/>
          <w:b/>
          <w:sz w:val="20"/>
          <w:szCs w:val="20"/>
        </w:rPr>
        <w:t xml:space="preserve">5.3 </w:t>
      </w:r>
      <w:r w:rsidRPr="006461B0">
        <w:rPr>
          <w:rFonts w:ascii="Arial" w:hAnsi="Arial" w:cs="Arial"/>
          <w:b/>
          <w:sz w:val="20"/>
          <w:szCs w:val="20"/>
          <w:lang w:val="en-US"/>
        </w:rPr>
        <w:t>Anvisninger for brandmandskab</w:t>
      </w:r>
      <w:r w:rsidRPr="006461B0">
        <w:rPr>
          <w:rFonts w:ascii="Arial" w:eastAsia="Arial Unicode MS" w:hAnsi="Arial" w:cs="Arial"/>
          <w:b/>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Pr="00D17E77" w:rsidRDefault="00244EDA" w:rsidP="00A93C81">
            <w:pPr>
              <w:autoSpaceDE w:val="0"/>
              <w:autoSpaceDN w:val="0"/>
              <w:adjustRightInd w:val="0"/>
              <w:rPr>
                <w:rFonts w:ascii="Tahoma,Bold" w:hAnsi="Tahoma,Bold" w:cs="Tahoma,Bold"/>
                <w:b/>
                <w:bCs/>
                <w:sz w:val="19"/>
                <w:szCs w:val="19"/>
                <w:lang w:val="en-US"/>
              </w:rPr>
            </w:pPr>
          </w:p>
        </w:tc>
        <w:tc>
          <w:tcPr>
            <w:tcW w:w="6835" w:type="dxa"/>
          </w:tcPr>
          <w:p w:rsidR="00244EDA" w:rsidRPr="00B52B7C" w:rsidRDefault="00B52B7C" w:rsidP="00D17E77">
            <w:pPr>
              <w:rPr>
                <w:rFonts w:ascii="Arial" w:hAnsi="Arial" w:cs="Arial"/>
                <w:sz w:val="20"/>
                <w:szCs w:val="20"/>
              </w:rPr>
            </w:pPr>
            <w:r w:rsidRPr="00B52B7C">
              <w:rPr>
                <w:rFonts w:ascii="Arial" w:eastAsia="Arial Unicode MS" w:hAnsi="Arial" w:cs="Arial"/>
                <w:sz w:val="20"/>
                <w:szCs w:val="20"/>
              </w:rPr>
              <w:t>Ved brandslukning skal luftforsynet åndedrætsværn anvendes.</w:t>
            </w:r>
          </w:p>
        </w:tc>
      </w:tr>
    </w:tbl>
    <w:p w:rsidR="00244EDA" w:rsidRDefault="00244EDA" w:rsidP="00A93C81">
      <w:pPr>
        <w:autoSpaceDE w:val="0"/>
        <w:autoSpaceDN w:val="0"/>
        <w:adjustRightInd w:val="0"/>
        <w:spacing w:after="0" w:line="240" w:lineRule="auto"/>
        <w:rPr>
          <w:rFonts w:ascii="Tahoma" w:hAnsi="Tahoma" w:cs="Tahoma"/>
          <w:sz w:val="20"/>
          <w:szCs w:val="20"/>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6: FORHOLDSREGLER OVER FOR UDSLIP VED UHELD</w:t>
            </w:r>
          </w:p>
        </w:tc>
      </w:tr>
    </w:tbl>
    <w:p w:rsidR="00C31790" w:rsidRDefault="00C31790" w:rsidP="00A93C81">
      <w:pPr>
        <w:autoSpaceDE w:val="0"/>
        <w:autoSpaceDN w:val="0"/>
        <w:adjustRightInd w:val="0"/>
        <w:spacing w:after="0" w:line="240" w:lineRule="auto"/>
        <w:rPr>
          <w:rFonts w:ascii="Tahoma,Bold" w:hAnsi="Tahoma,Bold" w:cs="Tahoma,Bold"/>
          <w:b/>
          <w:bCs/>
          <w:sz w:val="19"/>
          <w:szCs w:val="19"/>
        </w:rPr>
      </w:pPr>
    </w:p>
    <w:p w:rsidR="00A93C81" w:rsidRPr="00B52B7C" w:rsidRDefault="00A93C81" w:rsidP="00A93C81">
      <w:pPr>
        <w:autoSpaceDE w:val="0"/>
        <w:autoSpaceDN w:val="0"/>
        <w:adjustRightInd w:val="0"/>
        <w:spacing w:after="0" w:line="240" w:lineRule="auto"/>
        <w:rPr>
          <w:rFonts w:ascii="Arial" w:hAnsi="Arial" w:cs="Arial"/>
          <w:b/>
          <w:bCs/>
          <w:sz w:val="20"/>
          <w:szCs w:val="20"/>
        </w:rPr>
      </w:pPr>
      <w:r w:rsidRPr="00B52B7C">
        <w:rPr>
          <w:rFonts w:ascii="Arial" w:hAnsi="Arial" w:cs="Arial"/>
          <w:b/>
          <w:bCs/>
          <w:sz w:val="20"/>
          <w:szCs w:val="20"/>
        </w:rPr>
        <w:t xml:space="preserve">6.1 </w:t>
      </w:r>
      <w:r w:rsidR="00B52B7C" w:rsidRPr="00B52B7C">
        <w:rPr>
          <w:rFonts w:ascii="Arial" w:eastAsia="Arial Unicode MS" w:hAnsi="Arial" w:cs="Arial"/>
          <w:b/>
          <w:sz w:val="20"/>
          <w:szCs w:val="20"/>
        </w:rPr>
        <w:t>Personlige sikkerhedsforanstaltninger, personlige værnemidler og nødprocedurer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Default="00244EDA" w:rsidP="00A93C81">
            <w:pPr>
              <w:autoSpaceDE w:val="0"/>
              <w:autoSpaceDN w:val="0"/>
              <w:adjustRightInd w:val="0"/>
              <w:rPr>
                <w:rFonts w:ascii="Arial" w:hAnsi="Arial" w:cs="Arial"/>
                <w:b/>
                <w:bCs/>
                <w:sz w:val="20"/>
                <w:szCs w:val="20"/>
              </w:rPr>
            </w:pPr>
          </w:p>
        </w:tc>
        <w:tc>
          <w:tcPr>
            <w:tcW w:w="6835" w:type="dxa"/>
          </w:tcPr>
          <w:p w:rsidR="00244EDA" w:rsidRPr="00B52B7C" w:rsidRDefault="00B52B7C" w:rsidP="00A93C81">
            <w:pPr>
              <w:autoSpaceDE w:val="0"/>
              <w:autoSpaceDN w:val="0"/>
              <w:adjustRightInd w:val="0"/>
              <w:rPr>
                <w:rFonts w:ascii="Arial" w:hAnsi="Arial" w:cs="Arial"/>
                <w:bCs/>
                <w:color w:val="000000" w:themeColor="text1"/>
                <w:sz w:val="20"/>
                <w:szCs w:val="20"/>
              </w:rPr>
            </w:pPr>
            <w:r w:rsidRPr="00B52B7C">
              <w:rPr>
                <w:rFonts w:ascii="Arial" w:hAnsi="Arial" w:cs="Arial"/>
                <w:color w:val="000000" w:themeColor="text1"/>
                <w:sz w:val="20"/>
                <w:szCs w:val="20"/>
              </w:rPr>
              <w:t>Brug personligt værneudstyr som angivet i pkt. 8.</w:t>
            </w:r>
          </w:p>
        </w:tc>
      </w:tr>
    </w:tbl>
    <w:p w:rsidR="00A93C81" w:rsidRDefault="00A93C81" w:rsidP="00A93C81">
      <w:pPr>
        <w:autoSpaceDE w:val="0"/>
        <w:autoSpaceDN w:val="0"/>
        <w:adjustRightInd w:val="0"/>
        <w:spacing w:after="0" w:line="240" w:lineRule="auto"/>
        <w:rPr>
          <w:rFonts w:ascii="Tahoma" w:hAnsi="Tahoma" w:cs="Tahoma"/>
          <w:sz w:val="20"/>
          <w:szCs w:val="20"/>
        </w:rPr>
      </w:pPr>
    </w:p>
    <w:p w:rsidR="00244EDA" w:rsidRPr="00B52B7C" w:rsidRDefault="00244EDA" w:rsidP="00A93C81">
      <w:pPr>
        <w:autoSpaceDE w:val="0"/>
        <w:autoSpaceDN w:val="0"/>
        <w:adjustRightInd w:val="0"/>
        <w:spacing w:after="0" w:line="240" w:lineRule="auto"/>
        <w:rPr>
          <w:rFonts w:ascii="Arial" w:hAnsi="Arial" w:cs="Arial"/>
          <w:b/>
          <w:sz w:val="20"/>
          <w:szCs w:val="20"/>
        </w:rPr>
      </w:pPr>
      <w:r w:rsidRPr="00B52B7C">
        <w:rPr>
          <w:rFonts w:ascii="Arial" w:hAnsi="Arial" w:cs="Arial"/>
          <w:b/>
          <w:bCs/>
          <w:sz w:val="20"/>
          <w:szCs w:val="20"/>
        </w:rPr>
        <w:lastRenderedPageBreak/>
        <w:t xml:space="preserve">6.2 </w:t>
      </w:r>
      <w:r w:rsidR="00B52B7C" w:rsidRPr="00B52B7C">
        <w:rPr>
          <w:rFonts w:ascii="Arial" w:eastAsia="Arial Unicode MS" w:hAnsi="Arial" w:cs="Arial"/>
          <w:b/>
          <w:sz w:val="20"/>
          <w:szCs w:val="20"/>
        </w:rPr>
        <w:t>Miljøbeskyttelsesforanstaltninger: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Default="00244EDA" w:rsidP="00A93C81">
            <w:pPr>
              <w:autoSpaceDE w:val="0"/>
              <w:autoSpaceDN w:val="0"/>
              <w:adjustRightInd w:val="0"/>
              <w:rPr>
                <w:rFonts w:ascii="Arial" w:hAnsi="Arial" w:cs="Arial"/>
                <w:b/>
                <w:bCs/>
                <w:sz w:val="20"/>
                <w:szCs w:val="20"/>
              </w:rPr>
            </w:pPr>
          </w:p>
        </w:tc>
        <w:tc>
          <w:tcPr>
            <w:tcW w:w="6835" w:type="dxa"/>
          </w:tcPr>
          <w:p w:rsidR="00244EDA" w:rsidRPr="00B52B7C" w:rsidRDefault="00D42B55" w:rsidP="00A93C81">
            <w:pPr>
              <w:autoSpaceDE w:val="0"/>
              <w:autoSpaceDN w:val="0"/>
              <w:adjustRightInd w:val="0"/>
              <w:rPr>
                <w:rFonts w:ascii="Arial" w:hAnsi="Arial" w:cs="Arial"/>
                <w:b/>
                <w:bCs/>
                <w:sz w:val="20"/>
                <w:szCs w:val="20"/>
              </w:rPr>
            </w:pPr>
            <w:r>
              <w:rPr>
                <w:rFonts w:ascii="Arial" w:hAnsi="Arial" w:cs="Arial"/>
                <w:sz w:val="20"/>
                <w:szCs w:val="20"/>
              </w:rPr>
              <w:t>Undgå udledning til kloakker og vandløb. Underret myndigheder hvis større mængder af produktet kommer i kloak eller afløb.</w:t>
            </w:r>
          </w:p>
        </w:tc>
      </w:tr>
    </w:tbl>
    <w:p w:rsidR="00244EDA" w:rsidRDefault="00244EDA" w:rsidP="00A93C81">
      <w:pPr>
        <w:autoSpaceDE w:val="0"/>
        <w:autoSpaceDN w:val="0"/>
        <w:adjustRightInd w:val="0"/>
        <w:spacing w:after="0" w:line="240" w:lineRule="auto"/>
        <w:rPr>
          <w:rFonts w:ascii="Tahoma" w:hAnsi="Tahoma" w:cs="Tahoma"/>
          <w:sz w:val="20"/>
          <w:szCs w:val="20"/>
        </w:rPr>
      </w:pPr>
    </w:p>
    <w:p w:rsidR="00A93C81" w:rsidRPr="00B52B7C" w:rsidRDefault="00A93C81" w:rsidP="00A93C81">
      <w:pPr>
        <w:autoSpaceDE w:val="0"/>
        <w:autoSpaceDN w:val="0"/>
        <w:adjustRightInd w:val="0"/>
        <w:spacing w:after="0" w:line="240" w:lineRule="auto"/>
        <w:rPr>
          <w:rFonts w:ascii="Arial" w:hAnsi="Arial" w:cs="Arial"/>
          <w:b/>
          <w:bCs/>
          <w:sz w:val="20"/>
          <w:szCs w:val="20"/>
        </w:rPr>
      </w:pPr>
      <w:r w:rsidRPr="00B52B7C">
        <w:rPr>
          <w:rFonts w:ascii="Arial" w:hAnsi="Arial" w:cs="Arial"/>
          <w:b/>
          <w:bCs/>
          <w:sz w:val="20"/>
          <w:szCs w:val="20"/>
        </w:rPr>
        <w:t xml:space="preserve">6.3 </w:t>
      </w:r>
      <w:r w:rsidR="00B52B7C" w:rsidRPr="00B52B7C">
        <w:rPr>
          <w:rFonts w:ascii="Arial" w:eastAsia="Arial Unicode MS" w:hAnsi="Arial" w:cs="Arial"/>
          <w:b/>
          <w:sz w:val="20"/>
          <w:szCs w:val="20"/>
        </w:rPr>
        <w:t>Metoder og udstyr til inddæmning og oprensning</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Default="00244EDA" w:rsidP="00A93C81">
            <w:pPr>
              <w:autoSpaceDE w:val="0"/>
              <w:autoSpaceDN w:val="0"/>
              <w:adjustRightInd w:val="0"/>
              <w:rPr>
                <w:rFonts w:ascii="Tahoma" w:hAnsi="Tahoma" w:cs="Tahoma"/>
                <w:sz w:val="20"/>
                <w:szCs w:val="20"/>
              </w:rPr>
            </w:pPr>
          </w:p>
        </w:tc>
        <w:tc>
          <w:tcPr>
            <w:tcW w:w="6835" w:type="dxa"/>
          </w:tcPr>
          <w:p w:rsidR="00D17E77" w:rsidRPr="00B52B7C" w:rsidRDefault="00B52B7C" w:rsidP="00244EDA">
            <w:pPr>
              <w:autoSpaceDE w:val="0"/>
              <w:autoSpaceDN w:val="0"/>
              <w:adjustRightInd w:val="0"/>
              <w:rPr>
                <w:rFonts w:ascii="Arial" w:eastAsia="Arial Unicode MS" w:hAnsi="Arial" w:cs="Arial"/>
                <w:sz w:val="20"/>
                <w:szCs w:val="20"/>
              </w:rPr>
            </w:pPr>
            <w:r w:rsidRPr="00B52B7C">
              <w:rPr>
                <w:rFonts w:ascii="Arial" w:eastAsia="Arial Unicode MS" w:hAnsi="Arial" w:cs="Arial"/>
                <w:sz w:val="20"/>
                <w:szCs w:val="20"/>
              </w:rPr>
              <w:t>Inddæm og opsug spild med sand, jord eller andet ubrændbart materiale.</w:t>
            </w:r>
            <w:r>
              <w:rPr>
                <w:rFonts w:ascii="Arial" w:eastAsia="Arial Unicode MS" w:hAnsi="Arial" w:cs="Arial"/>
                <w:sz w:val="20"/>
                <w:szCs w:val="20"/>
              </w:rPr>
              <w:t xml:space="preserve"> Vær opmærksom på om affald herefter er at betragte som farlig affald.</w:t>
            </w:r>
          </w:p>
          <w:p w:rsidR="00B52B7C" w:rsidRDefault="00B52B7C" w:rsidP="00244EDA">
            <w:pPr>
              <w:autoSpaceDE w:val="0"/>
              <w:autoSpaceDN w:val="0"/>
              <w:adjustRightInd w:val="0"/>
              <w:rPr>
                <w:rFonts w:ascii="Tahoma" w:hAnsi="Tahoma" w:cs="Tahoma"/>
                <w:sz w:val="20"/>
                <w:szCs w:val="20"/>
              </w:rPr>
            </w:pPr>
          </w:p>
        </w:tc>
      </w:tr>
      <w:tr w:rsidR="00244EDA" w:rsidTr="00244EDA">
        <w:tc>
          <w:tcPr>
            <w:tcW w:w="2943" w:type="dxa"/>
          </w:tcPr>
          <w:p w:rsidR="00244EDA" w:rsidRPr="00D17E77" w:rsidRDefault="00D17E77" w:rsidP="00A93C81">
            <w:pPr>
              <w:autoSpaceDE w:val="0"/>
              <w:autoSpaceDN w:val="0"/>
              <w:adjustRightInd w:val="0"/>
              <w:rPr>
                <w:rFonts w:ascii="Tahoma" w:hAnsi="Tahoma" w:cs="Tahoma"/>
                <w:sz w:val="20"/>
                <w:szCs w:val="20"/>
              </w:rPr>
            </w:pPr>
            <w:r w:rsidRPr="00244EDA">
              <w:rPr>
                <w:rFonts w:ascii="Arial" w:hAnsi="Arial" w:cs="Arial"/>
                <w:b/>
                <w:bCs/>
                <w:sz w:val="20"/>
                <w:szCs w:val="20"/>
              </w:rPr>
              <w:t xml:space="preserve">6.4 </w:t>
            </w:r>
            <w:r w:rsidR="00B52B7C">
              <w:rPr>
                <w:rFonts w:ascii="Tahoma,Bold" w:hAnsi="Tahoma,Bold" w:cs="Tahoma,Bold"/>
                <w:b/>
                <w:bCs/>
                <w:sz w:val="19"/>
                <w:szCs w:val="19"/>
              </w:rPr>
              <w:t>Henvisning til andre punkter</w:t>
            </w:r>
            <w:r>
              <w:rPr>
                <w:rFonts w:ascii="Tahoma,Bold" w:hAnsi="Tahoma,Bold" w:cs="Tahoma,Bold"/>
                <w:b/>
                <w:bCs/>
                <w:sz w:val="19"/>
                <w:szCs w:val="19"/>
              </w:rPr>
              <w:t>:</w:t>
            </w:r>
          </w:p>
        </w:tc>
        <w:tc>
          <w:tcPr>
            <w:tcW w:w="6835" w:type="dxa"/>
          </w:tcPr>
          <w:p w:rsidR="00B52B7C" w:rsidRPr="00B52B7C" w:rsidRDefault="00B52B7C" w:rsidP="00B52B7C">
            <w:pPr>
              <w:autoSpaceDE w:val="0"/>
              <w:autoSpaceDN w:val="0"/>
              <w:adjustRightInd w:val="0"/>
              <w:rPr>
                <w:rFonts w:ascii="Arial" w:eastAsia="Arial Unicode MS" w:hAnsi="Arial" w:cs="Arial"/>
                <w:color w:val="000000" w:themeColor="text1"/>
                <w:sz w:val="20"/>
                <w:szCs w:val="20"/>
              </w:rPr>
            </w:pPr>
            <w:r w:rsidRPr="00B52B7C">
              <w:rPr>
                <w:rFonts w:ascii="Arial" w:eastAsia="Arial Unicode MS" w:hAnsi="Arial" w:cs="Arial"/>
                <w:color w:val="000000" w:themeColor="text1"/>
                <w:sz w:val="20"/>
                <w:szCs w:val="20"/>
              </w:rPr>
              <w:t>Vedrørende personlige værnemidler, se punkt 8.</w:t>
            </w:r>
          </w:p>
          <w:p w:rsidR="00244EDA" w:rsidRPr="00D17E77" w:rsidRDefault="00B52B7C" w:rsidP="00B52B7C">
            <w:pPr>
              <w:rPr>
                <w:rFonts w:ascii="Arial" w:hAnsi="Arial" w:cs="Arial"/>
                <w:sz w:val="20"/>
                <w:szCs w:val="20"/>
              </w:rPr>
            </w:pPr>
            <w:r w:rsidRPr="00B52B7C">
              <w:rPr>
                <w:rFonts w:ascii="Arial" w:eastAsia="Arial Unicode MS" w:hAnsi="Arial" w:cs="Arial"/>
                <w:color w:val="000000" w:themeColor="text1"/>
                <w:sz w:val="20"/>
                <w:szCs w:val="20"/>
              </w:rPr>
              <w:t>Vedrørende bortskaffelse, se punkt 13.</w:t>
            </w:r>
          </w:p>
        </w:tc>
      </w:tr>
    </w:tbl>
    <w:p w:rsidR="00244EDA" w:rsidRDefault="00244EDA" w:rsidP="00A93C81">
      <w:pPr>
        <w:autoSpaceDE w:val="0"/>
        <w:autoSpaceDN w:val="0"/>
        <w:adjustRightInd w:val="0"/>
        <w:spacing w:after="0" w:line="240" w:lineRule="auto"/>
        <w:rPr>
          <w:rFonts w:ascii="Tahoma" w:hAnsi="Tahoma" w:cs="Tahoma"/>
          <w:sz w:val="20"/>
          <w:szCs w:val="20"/>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7: HÅNDTERING OG OPBEVARING</w:t>
            </w:r>
          </w:p>
        </w:tc>
      </w:tr>
    </w:tbl>
    <w:p w:rsidR="00C31790" w:rsidRDefault="00C31790" w:rsidP="00A93C81">
      <w:pPr>
        <w:autoSpaceDE w:val="0"/>
        <w:autoSpaceDN w:val="0"/>
        <w:adjustRightInd w:val="0"/>
        <w:spacing w:after="0" w:line="240" w:lineRule="auto"/>
        <w:rPr>
          <w:rFonts w:ascii="Tahoma,Bold" w:hAnsi="Tahoma,Bold" w:cs="Tahoma,Bold"/>
          <w:b/>
          <w:bCs/>
          <w:sz w:val="19"/>
          <w:szCs w:val="19"/>
        </w:rPr>
      </w:pPr>
    </w:p>
    <w:p w:rsidR="00244EDA" w:rsidRPr="00B52B7C" w:rsidRDefault="00A93C81" w:rsidP="00A93C81">
      <w:pPr>
        <w:autoSpaceDE w:val="0"/>
        <w:autoSpaceDN w:val="0"/>
        <w:adjustRightInd w:val="0"/>
        <w:spacing w:after="0" w:line="240" w:lineRule="auto"/>
        <w:rPr>
          <w:rFonts w:ascii="Arial" w:hAnsi="Arial" w:cs="Arial"/>
          <w:b/>
          <w:bCs/>
          <w:sz w:val="20"/>
          <w:szCs w:val="20"/>
        </w:rPr>
      </w:pPr>
      <w:r w:rsidRPr="00B52B7C">
        <w:rPr>
          <w:rFonts w:ascii="Arial" w:hAnsi="Arial" w:cs="Arial"/>
          <w:b/>
          <w:bCs/>
          <w:sz w:val="20"/>
          <w:szCs w:val="20"/>
        </w:rPr>
        <w:t xml:space="preserve">7.1 </w:t>
      </w:r>
      <w:r w:rsidR="00B52B7C" w:rsidRPr="00B52B7C">
        <w:rPr>
          <w:rFonts w:ascii="Arial" w:eastAsia="Arial Unicode MS" w:hAnsi="Arial" w:cs="Arial"/>
          <w:b/>
          <w:sz w:val="20"/>
          <w:szCs w:val="20"/>
        </w:rPr>
        <w:t>Forholdsregler for sikker håndtering</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244EDA" w:rsidTr="00244EDA">
        <w:tc>
          <w:tcPr>
            <w:tcW w:w="2943" w:type="dxa"/>
          </w:tcPr>
          <w:p w:rsidR="00244EDA" w:rsidRDefault="00244EDA" w:rsidP="00A93C81">
            <w:pPr>
              <w:autoSpaceDE w:val="0"/>
              <w:autoSpaceDN w:val="0"/>
              <w:adjustRightInd w:val="0"/>
              <w:rPr>
                <w:rFonts w:ascii="Tahoma" w:hAnsi="Tahoma" w:cs="Tahoma"/>
                <w:sz w:val="20"/>
                <w:szCs w:val="20"/>
              </w:rPr>
            </w:pPr>
          </w:p>
        </w:tc>
        <w:tc>
          <w:tcPr>
            <w:tcW w:w="6835" w:type="dxa"/>
          </w:tcPr>
          <w:p w:rsidR="00244EDA" w:rsidRDefault="00BC5B53" w:rsidP="00BC5B53">
            <w:pPr>
              <w:autoSpaceDE w:val="0"/>
              <w:autoSpaceDN w:val="0"/>
              <w:adjustRightInd w:val="0"/>
              <w:rPr>
                <w:rFonts w:ascii="Arial" w:eastAsia="Arial Unicode MS" w:hAnsi="Arial" w:cs="Arial"/>
                <w:sz w:val="20"/>
                <w:szCs w:val="20"/>
              </w:rPr>
            </w:pPr>
            <w:r w:rsidRPr="00BC5B53">
              <w:rPr>
                <w:rFonts w:ascii="Arial" w:eastAsia="Arial Unicode MS" w:hAnsi="Arial" w:cs="Arial"/>
                <w:sz w:val="20"/>
                <w:szCs w:val="20"/>
              </w:rPr>
              <w:t>Rygning, indtagelse af mad og drikke er ikke tilladt i områder, hvor dette produkt</w:t>
            </w:r>
            <w:r>
              <w:rPr>
                <w:rFonts w:ascii="Arial" w:eastAsia="Arial Unicode MS" w:hAnsi="Arial" w:cs="Arial"/>
                <w:sz w:val="20"/>
                <w:szCs w:val="20"/>
              </w:rPr>
              <w:t xml:space="preserve"> </w:t>
            </w:r>
            <w:r w:rsidRPr="00BC5B53">
              <w:rPr>
                <w:rFonts w:ascii="Arial" w:eastAsia="Arial Unicode MS" w:hAnsi="Arial" w:cs="Arial"/>
                <w:sz w:val="20"/>
                <w:szCs w:val="20"/>
              </w:rPr>
              <w:t>håndteres, oplagres og forarbejdes. Brugere skal vaske hænder og ansigt, før de</w:t>
            </w:r>
            <w:r>
              <w:rPr>
                <w:rFonts w:ascii="Arial" w:eastAsia="Arial Unicode MS" w:hAnsi="Arial" w:cs="Arial"/>
                <w:sz w:val="20"/>
                <w:szCs w:val="20"/>
              </w:rPr>
              <w:t xml:space="preserve"> </w:t>
            </w:r>
            <w:r w:rsidRPr="00BC5B53">
              <w:rPr>
                <w:rFonts w:ascii="Arial" w:eastAsia="Arial Unicode MS" w:hAnsi="Arial" w:cs="Arial"/>
                <w:sz w:val="20"/>
                <w:szCs w:val="20"/>
              </w:rPr>
              <w:t>spiser, drikker eller ryger. Se også punkt 8 for yderligere oplysninger om</w:t>
            </w:r>
            <w:r>
              <w:rPr>
                <w:rFonts w:ascii="Arial" w:eastAsia="Arial Unicode MS" w:hAnsi="Arial" w:cs="Arial"/>
                <w:sz w:val="20"/>
                <w:szCs w:val="20"/>
              </w:rPr>
              <w:t xml:space="preserve"> </w:t>
            </w:r>
            <w:r w:rsidRPr="00BC5B53">
              <w:rPr>
                <w:rFonts w:ascii="Arial" w:eastAsia="Arial Unicode MS" w:hAnsi="Arial" w:cs="Arial"/>
                <w:sz w:val="20"/>
                <w:szCs w:val="20"/>
              </w:rPr>
              <w:t>hygiejneforanstaltninger.</w:t>
            </w:r>
          </w:p>
          <w:p w:rsidR="00BC5B53" w:rsidRPr="00BC5B53" w:rsidRDefault="00BC5B53" w:rsidP="00BC5B53">
            <w:pPr>
              <w:autoSpaceDE w:val="0"/>
              <w:autoSpaceDN w:val="0"/>
              <w:adjustRightInd w:val="0"/>
              <w:rPr>
                <w:rFonts w:ascii="Arial" w:eastAsia="Arial Unicode MS" w:hAnsi="Arial" w:cs="Arial"/>
                <w:sz w:val="20"/>
                <w:szCs w:val="20"/>
              </w:rPr>
            </w:pPr>
          </w:p>
        </w:tc>
      </w:tr>
    </w:tbl>
    <w:p w:rsidR="00A93C81" w:rsidRPr="00B52B7C" w:rsidRDefault="00A93C81" w:rsidP="00A93C81">
      <w:pPr>
        <w:autoSpaceDE w:val="0"/>
        <w:autoSpaceDN w:val="0"/>
        <w:adjustRightInd w:val="0"/>
        <w:spacing w:after="0" w:line="240" w:lineRule="auto"/>
        <w:rPr>
          <w:rFonts w:ascii="Arial" w:hAnsi="Arial" w:cs="Arial"/>
          <w:b/>
          <w:bCs/>
          <w:sz w:val="20"/>
          <w:szCs w:val="20"/>
        </w:rPr>
      </w:pPr>
      <w:r w:rsidRPr="00B52B7C">
        <w:rPr>
          <w:rFonts w:ascii="Arial" w:hAnsi="Arial" w:cs="Arial"/>
          <w:b/>
          <w:bCs/>
          <w:sz w:val="20"/>
          <w:szCs w:val="20"/>
        </w:rPr>
        <w:t xml:space="preserve">7.2 </w:t>
      </w:r>
      <w:r w:rsidR="00B52B7C" w:rsidRPr="00B52B7C">
        <w:rPr>
          <w:rFonts w:ascii="Arial" w:eastAsia="Arial Unicode MS" w:hAnsi="Arial" w:cs="Arial"/>
          <w:b/>
          <w:sz w:val="20"/>
          <w:szCs w:val="20"/>
        </w:rPr>
        <w:t>Betingelser for sikker opbevaring, herunder eventuel uforenelighed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3B0866" w:rsidTr="003B0866">
        <w:tc>
          <w:tcPr>
            <w:tcW w:w="2943" w:type="dxa"/>
          </w:tcPr>
          <w:p w:rsidR="003B0866" w:rsidRDefault="003B0866" w:rsidP="00A93C81">
            <w:pPr>
              <w:autoSpaceDE w:val="0"/>
              <w:autoSpaceDN w:val="0"/>
              <w:adjustRightInd w:val="0"/>
              <w:rPr>
                <w:rFonts w:ascii="Tahoma" w:hAnsi="Tahoma" w:cs="Tahoma"/>
                <w:sz w:val="20"/>
                <w:szCs w:val="20"/>
              </w:rPr>
            </w:pPr>
          </w:p>
        </w:tc>
        <w:tc>
          <w:tcPr>
            <w:tcW w:w="6835" w:type="dxa"/>
          </w:tcPr>
          <w:p w:rsidR="00163013" w:rsidRPr="00D17E77" w:rsidRDefault="00D42B55" w:rsidP="006461B0">
            <w:pPr>
              <w:autoSpaceDE w:val="0"/>
              <w:autoSpaceDN w:val="0"/>
              <w:adjustRightInd w:val="0"/>
              <w:rPr>
                <w:rFonts w:ascii="Arial" w:hAnsi="Arial" w:cs="Arial"/>
                <w:sz w:val="20"/>
                <w:szCs w:val="20"/>
              </w:rPr>
            </w:pPr>
            <w:r>
              <w:rPr>
                <w:rFonts w:ascii="Arial" w:hAnsi="Arial" w:cs="Arial"/>
                <w:sz w:val="20"/>
                <w:szCs w:val="20"/>
              </w:rPr>
              <w:t>Opbevar</w:t>
            </w:r>
            <w:r w:rsidR="00163013">
              <w:rPr>
                <w:rFonts w:ascii="Arial" w:hAnsi="Arial" w:cs="Arial"/>
                <w:sz w:val="20"/>
                <w:szCs w:val="20"/>
              </w:rPr>
              <w:t>es i et tørt, køligt og</w:t>
            </w:r>
            <w:r w:rsidR="00B52B7C">
              <w:rPr>
                <w:rFonts w:ascii="Arial" w:hAnsi="Arial" w:cs="Arial"/>
                <w:sz w:val="20"/>
                <w:szCs w:val="20"/>
              </w:rPr>
              <w:t xml:space="preserve"> godt ventileret</w:t>
            </w:r>
            <w:r w:rsidR="00163013">
              <w:rPr>
                <w:rFonts w:ascii="Arial" w:hAnsi="Arial" w:cs="Arial"/>
                <w:sz w:val="20"/>
                <w:szCs w:val="20"/>
              </w:rPr>
              <w:t xml:space="preserve"> rum</w:t>
            </w:r>
            <w:r>
              <w:rPr>
                <w:rFonts w:ascii="Arial" w:hAnsi="Arial" w:cs="Arial"/>
                <w:sz w:val="20"/>
                <w:szCs w:val="20"/>
              </w:rPr>
              <w:t>. Opbevares i godt tillukket emballage.</w:t>
            </w:r>
            <w:r w:rsidR="00163013">
              <w:rPr>
                <w:rFonts w:ascii="Arial" w:hAnsi="Arial" w:cs="Arial"/>
                <w:sz w:val="20"/>
                <w:szCs w:val="20"/>
              </w:rPr>
              <w:t xml:space="preserve"> </w:t>
            </w:r>
            <w:r w:rsidR="00163013" w:rsidRPr="00163013">
              <w:rPr>
                <w:rFonts w:ascii="Arial" w:hAnsi="Arial" w:cs="Arial"/>
                <w:sz w:val="20"/>
                <w:szCs w:val="20"/>
              </w:rPr>
              <w:t>Opbevares i original emballage, beskyttet fra direkte sollys</w:t>
            </w:r>
            <w:r w:rsidR="00163013">
              <w:rPr>
                <w:rFonts w:ascii="Arial" w:hAnsi="Arial" w:cs="Arial"/>
                <w:sz w:val="20"/>
                <w:szCs w:val="20"/>
              </w:rPr>
              <w:t xml:space="preserve">. </w:t>
            </w:r>
          </w:p>
        </w:tc>
      </w:tr>
    </w:tbl>
    <w:p w:rsidR="003B0866" w:rsidRDefault="003B0866" w:rsidP="00A93C81">
      <w:pPr>
        <w:autoSpaceDE w:val="0"/>
        <w:autoSpaceDN w:val="0"/>
        <w:adjustRightInd w:val="0"/>
        <w:spacing w:after="0" w:line="240" w:lineRule="auto"/>
        <w:rPr>
          <w:rFonts w:ascii="Tahoma" w:hAnsi="Tahoma" w:cs="Tahom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3B0866" w:rsidTr="003B0866">
        <w:tc>
          <w:tcPr>
            <w:tcW w:w="2943" w:type="dxa"/>
          </w:tcPr>
          <w:p w:rsidR="003B0866" w:rsidRPr="00D17E77" w:rsidRDefault="00B52B7C" w:rsidP="00A93C81">
            <w:pPr>
              <w:autoSpaceDE w:val="0"/>
              <w:autoSpaceDN w:val="0"/>
              <w:adjustRightInd w:val="0"/>
              <w:rPr>
                <w:rFonts w:ascii="Arial" w:eastAsia="Arial Unicode MS" w:hAnsi="Arial" w:cs="Arial"/>
                <w:b/>
                <w:sz w:val="20"/>
                <w:szCs w:val="20"/>
              </w:rPr>
            </w:pPr>
            <w:r>
              <w:rPr>
                <w:rFonts w:ascii="Arial" w:hAnsi="Arial" w:cs="Arial"/>
                <w:b/>
                <w:bCs/>
                <w:sz w:val="20"/>
                <w:szCs w:val="20"/>
              </w:rPr>
              <w:t>7.3 Særlige anvendelser</w:t>
            </w:r>
            <w:r w:rsidR="00D17E77" w:rsidRPr="00D17E77">
              <w:rPr>
                <w:rFonts w:ascii="Arial" w:hAnsi="Arial" w:cs="Arial"/>
                <w:b/>
                <w:bCs/>
                <w:sz w:val="20"/>
                <w:szCs w:val="20"/>
              </w:rPr>
              <w:t>:</w:t>
            </w:r>
          </w:p>
        </w:tc>
        <w:tc>
          <w:tcPr>
            <w:tcW w:w="6835" w:type="dxa"/>
          </w:tcPr>
          <w:p w:rsidR="003B0866" w:rsidRPr="003B0866" w:rsidRDefault="00B52B7C" w:rsidP="00A93C81">
            <w:pPr>
              <w:autoSpaceDE w:val="0"/>
              <w:autoSpaceDN w:val="0"/>
              <w:adjustRightInd w:val="0"/>
              <w:rPr>
                <w:rFonts w:ascii="Arial" w:hAnsi="Arial" w:cs="Arial"/>
                <w:b/>
                <w:bCs/>
                <w:sz w:val="20"/>
                <w:szCs w:val="20"/>
              </w:rPr>
            </w:pPr>
            <w:r>
              <w:rPr>
                <w:rFonts w:ascii="Arial" w:hAnsi="Arial" w:cs="Arial"/>
                <w:sz w:val="20"/>
                <w:szCs w:val="20"/>
              </w:rPr>
              <w:t>Bruges kun som oplyst af producenten.</w:t>
            </w:r>
          </w:p>
        </w:tc>
      </w:tr>
    </w:tbl>
    <w:p w:rsidR="003B0866" w:rsidRPr="003B0866" w:rsidRDefault="003B0866" w:rsidP="00A93C81">
      <w:pPr>
        <w:autoSpaceDE w:val="0"/>
        <w:autoSpaceDN w:val="0"/>
        <w:adjustRightInd w:val="0"/>
        <w:spacing w:after="0" w:line="240" w:lineRule="auto"/>
        <w:rPr>
          <w:rFonts w:ascii="Arial" w:hAnsi="Arial" w:cs="Arial"/>
          <w:b/>
          <w:bCs/>
          <w:sz w:val="20"/>
          <w:szCs w:val="20"/>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8: EKSPONERINGSKONTROL/PERSONLIGE VÆRNEMIDLER</w:t>
            </w:r>
          </w:p>
        </w:tc>
      </w:tr>
    </w:tbl>
    <w:p w:rsidR="00C31790" w:rsidRDefault="00C31790" w:rsidP="00A93C81">
      <w:pPr>
        <w:autoSpaceDE w:val="0"/>
        <w:autoSpaceDN w:val="0"/>
        <w:adjustRightInd w:val="0"/>
        <w:spacing w:after="0" w:line="240" w:lineRule="auto"/>
        <w:rPr>
          <w:rFonts w:ascii="Tahoma,Bold" w:hAnsi="Tahoma,Bold" w:cs="Tahoma,Bold"/>
          <w:b/>
          <w:bCs/>
          <w:sz w:val="19"/>
          <w:szCs w:val="19"/>
        </w:rPr>
      </w:pPr>
    </w:p>
    <w:p w:rsidR="00A93C81" w:rsidRDefault="00A93C81" w:rsidP="00A93C81">
      <w:pPr>
        <w:autoSpaceDE w:val="0"/>
        <w:autoSpaceDN w:val="0"/>
        <w:adjustRightInd w:val="0"/>
        <w:spacing w:after="0" w:line="240" w:lineRule="auto"/>
        <w:rPr>
          <w:rFonts w:ascii="Arial" w:hAnsi="Arial" w:cs="Arial"/>
          <w:b/>
          <w:bCs/>
          <w:sz w:val="20"/>
          <w:szCs w:val="20"/>
        </w:rPr>
      </w:pPr>
      <w:r w:rsidRPr="003B0866">
        <w:rPr>
          <w:rFonts w:ascii="Arial" w:hAnsi="Arial" w:cs="Arial"/>
          <w:b/>
          <w:bCs/>
          <w:sz w:val="20"/>
          <w:szCs w:val="20"/>
        </w:rPr>
        <w:t xml:space="preserve">8.1 </w:t>
      </w:r>
      <w:r w:rsidR="00B52B7C">
        <w:rPr>
          <w:rFonts w:ascii="Arial" w:hAnsi="Arial" w:cs="Arial"/>
          <w:b/>
          <w:bCs/>
          <w:sz w:val="20"/>
          <w:szCs w:val="20"/>
        </w:rPr>
        <w:t>Kontrolparametre</w:t>
      </w:r>
    </w:p>
    <w:p w:rsidR="00D17E77" w:rsidRPr="00D17E77" w:rsidRDefault="00D17E77" w:rsidP="00A93C8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sidR="00B52B7C">
        <w:rPr>
          <w:rFonts w:ascii="Arial" w:hAnsi="Arial" w:cs="Arial"/>
          <w:b/>
          <w:bCs/>
          <w:sz w:val="20"/>
          <w:szCs w:val="20"/>
        </w:rPr>
        <w:t>Grænseværdier</w:t>
      </w:r>
      <w:r>
        <w:rPr>
          <w:rFonts w:ascii="Arial" w:hAnsi="Arial" w:cs="Arial"/>
          <w:b/>
          <w:bCs/>
          <w:sz w:val="20"/>
          <w:szCs w:val="20"/>
        </w:rPr>
        <w:t>:</w:t>
      </w:r>
    </w:p>
    <w:p w:rsidR="003B0866" w:rsidRDefault="003B0866" w:rsidP="00A93C81">
      <w:pPr>
        <w:autoSpaceDE w:val="0"/>
        <w:autoSpaceDN w:val="0"/>
        <w:adjustRightInd w:val="0"/>
        <w:spacing w:after="0" w:line="240" w:lineRule="auto"/>
        <w:rPr>
          <w:rFonts w:ascii="Arial,Bold" w:hAnsi="Arial,Bold" w:cs="Arial,Bold"/>
          <w:b/>
          <w:bCs/>
          <w:sz w:val="18"/>
          <w:szCs w:val="18"/>
        </w:rPr>
      </w:pPr>
    </w:p>
    <w:tbl>
      <w:tblPr>
        <w:tblStyle w:val="Tabel-Gitter"/>
        <w:tblW w:w="0" w:type="auto"/>
        <w:tblLook w:val="04A0"/>
      </w:tblPr>
      <w:tblGrid>
        <w:gridCol w:w="2802"/>
        <w:gridCol w:w="2693"/>
        <w:gridCol w:w="1934"/>
        <w:gridCol w:w="2425"/>
      </w:tblGrid>
      <w:tr w:rsidR="00201432" w:rsidRPr="00201432" w:rsidTr="00BA3D87">
        <w:trPr>
          <w:trHeight w:val="252"/>
        </w:trPr>
        <w:tc>
          <w:tcPr>
            <w:tcW w:w="2802" w:type="dxa"/>
          </w:tcPr>
          <w:p w:rsidR="00201432" w:rsidRPr="00201432" w:rsidRDefault="00201432" w:rsidP="00201432">
            <w:pPr>
              <w:autoSpaceDE w:val="0"/>
              <w:autoSpaceDN w:val="0"/>
              <w:adjustRightInd w:val="0"/>
              <w:rPr>
                <w:rFonts w:ascii="Arial" w:hAnsi="Arial" w:cs="Arial"/>
                <w:b/>
                <w:bCs/>
                <w:sz w:val="20"/>
                <w:szCs w:val="20"/>
              </w:rPr>
            </w:pPr>
            <w:r w:rsidRPr="00201432">
              <w:rPr>
                <w:rFonts w:ascii="Arial" w:hAnsi="Arial" w:cs="Arial"/>
                <w:b/>
                <w:bCs/>
                <w:sz w:val="20"/>
                <w:szCs w:val="20"/>
              </w:rPr>
              <w:t>Navn</w:t>
            </w:r>
          </w:p>
        </w:tc>
        <w:tc>
          <w:tcPr>
            <w:tcW w:w="2693" w:type="dxa"/>
          </w:tcPr>
          <w:p w:rsidR="00201432" w:rsidRPr="00201432" w:rsidRDefault="00201432" w:rsidP="00201432">
            <w:pPr>
              <w:autoSpaceDE w:val="0"/>
              <w:autoSpaceDN w:val="0"/>
              <w:adjustRightInd w:val="0"/>
              <w:rPr>
                <w:rFonts w:ascii="Arial" w:hAnsi="Arial" w:cs="Arial"/>
                <w:b/>
                <w:bCs/>
                <w:sz w:val="20"/>
                <w:szCs w:val="20"/>
              </w:rPr>
            </w:pPr>
            <w:r w:rsidRPr="00201432">
              <w:rPr>
                <w:rFonts w:ascii="Arial" w:hAnsi="Arial" w:cs="Arial"/>
                <w:b/>
                <w:bCs/>
                <w:sz w:val="20"/>
                <w:szCs w:val="20"/>
              </w:rPr>
              <w:t>Grænseværdi</w:t>
            </w:r>
          </w:p>
        </w:tc>
        <w:tc>
          <w:tcPr>
            <w:tcW w:w="1934" w:type="dxa"/>
          </w:tcPr>
          <w:p w:rsidR="00201432" w:rsidRPr="00201432" w:rsidRDefault="00201432" w:rsidP="00201432">
            <w:pPr>
              <w:autoSpaceDE w:val="0"/>
              <w:autoSpaceDN w:val="0"/>
              <w:adjustRightInd w:val="0"/>
              <w:rPr>
                <w:rFonts w:ascii="Arial" w:hAnsi="Arial" w:cs="Arial"/>
                <w:b/>
                <w:bCs/>
                <w:sz w:val="20"/>
                <w:szCs w:val="20"/>
              </w:rPr>
            </w:pPr>
            <w:r w:rsidRPr="00201432">
              <w:rPr>
                <w:rFonts w:ascii="Arial" w:hAnsi="Arial" w:cs="Arial"/>
                <w:b/>
                <w:bCs/>
                <w:sz w:val="20"/>
                <w:szCs w:val="20"/>
              </w:rPr>
              <w:t>Anm.:</w:t>
            </w:r>
          </w:p>
        </w:tc>
        <w:tc>
          <w:tcPr>
            <w:tcW w:w="2425" w:type="dxa"/>
          </w:tcPr>
          <w:p w:rsidR="00201432" w:rsidRPr="00201432" w:rsidRDefault="00201432" w:rsidP="00201432">
            <w:pPr>
              <w:autoSpaceDE w:val="0"/>
              <w:autoSpaceDN w:val="0"/>
              <w:adjustRightInd w:val="0"/>
              <w:rPr>
                <w:rFonts w:ascii="Arial" w:hAnsi="Arial" w:cs="Arial"/>
                <w:b/>
                <w:bCs/>
                <w:sz w:val="20"/>
                <w:szCs w:val="20"/>
              </w:rPr>
            </w:pPr>
            <w:r w:rsidRPr="00201432">
              <w:rPr>
                <w:rFonts w:ascii="Arial" w:hAnsi="Arial" w:cs="Arial"/>
                <w:b/>
                <w:bCs/>
                <w:sz w:val="20"/>
                <w:szCs w:val="20"/>
              </w:rPr>
              <w:t>Referencer:</w:t>
            </w:r>
          </w:p>
        </w:tc>
      </w:tr>
      <w:tr w:rsidR="00201432" w:rsidRPr="00201432" w:rsidTr="00BA3D87">
        <w:trPr>
          <w:trHeight w:val="252"/>
        </w:trPr>
        <w:tc>
          <w:tcPr>
            <w:tcW w:w="2802" w:type="dxa"/>
          </w:tcPr>
          <w:p w:rsidR="00201432" w:rsidRDefault="00201432" w:rsidP="00201432">
            <w:pPr>
              <w:autoSpaceDE w:val="0"/>
              <w:autoSpaceDN w:val="0"/>
              <w:adjustRightInd w:val="0"/>
              <w:rPr>
                <w:rFonts w:ascii="Arial" w:hAnsi="Arial" w:cs="Arial"/>
                <w:bCs/>
                <w:color w:val="000000" w:themeColor="text1"/>
                <w:sz w:val="20"/>
                <w:szCs w:val="20"/>
              </w:rPr>
            </w:pPr>
          </w:p>
          <w:p w:rsidR="00201432" w:rsidRPr="008111F5" w:rsidRDefault="00201432" w:rsidP="00201432">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S</w:t>
            </w:r>
            <w:r w:rsidRPr="00EA19D2">
              <w:rPr>
                <w:rFonts w:ascii="Arial" w:hAnsi="Arial" w:cs="Arial"/>
                <w:bCs/>
                <w:color w:val="000000" w:themeColor="text1"/>
                <w:sz w:val="20"/>
                <w:szCs w:val="20"/>
              </w:rPr>
              <w:t>møreolier (råolie),</w:t>
            </w:r>
            <w:r>
              <w:rPr>
                <w:rFonts w:ascii="Arial" w:hAnsi="Arial" w:cs="Arial"/>
                <w:bCs/>
                <w:color w:val="000000" w:themeColor="text1"/>
                <w:sz w:val="20"/>
                <w:szCs w:val="20"/>
              </w:rPr>
              <w:t xml:space="preserve"> </w:t>
            </w:r>
            <w:r w:rsidRPr="00EA19D2">
              <w:rPr>
                <w:rFonts w:ascii="Arial" w:hAnsi="Arial" w:cs="Arial"/>
                <w:bCs/>
                <w:color w:val="000000" w:themeColor="text1"/>
                <w:sz w:val="20"/>
                <w:szCs w:val="20"/>
              </w:rPr>
              <w:t>C20-50-,</w:t>
            </w:r>
            <w:r>
              <w:rPr>
                <w:rFonts w:ascii="Arial" w:hAnsi="Arial" w:cs="Arial"/>
                <w:bCs/>
                <w:color w:val="000000" w:themeColor="text1"/>
                <w:sz w:val="20"/>
                <w:szCs w:val="20"/>
              </w:rPr>
              <w:t xml:space="preserve"> h</w:t>
            </w:r>
            <w:r w:rsidRPr="00EA19D2">
              <w:rPr>
                <w:rFonts w:ascii="Arial" w:hAnsi="Arial" w:cs="Arial"/>
                <w:bCs/>
                <w:color w:val="000000" w:themeColor="text1"/>
                <w:sz w:val="20"/>
                <w:szCs w:val="20"/>
              </w:rPr>
              <w:t>ydrogen</w:t>
            </w:r>
            <w:r>
              <w:rPr>
                <w:rFonts w:ascii="Arial" w:hAnsi="Arial" w:cs="Arial"/>
                <w:bCs/>
                <w:color w:val="000000" w:themeColor="text1"/>
                <w:sz w:val="20"/>
                <w:szCs w:val="20"/>
              </w:rPr>
              <w:t>-</w:t>
            </w:r>
            <w:r w:rsidRPr="00EA19D2">
              <w:rPr>
                <w:rFonts w:ascii="Arial" w:hAnsi="Arial" w:cs="Arial"/>
                <w:bCs/>
                <w:color w:val="000000" w:themeColor="text1"/>
                <w:sz w:val="20"/>
                <w:szCs w:val="20"/>
              </w:rPr>
              <w:t>behandlede</w:t>
            </w:r>
            <w:r>
              <w:rPr>
                <w:rFonts w:ascii="Arial" w:hAnsi="Arial" w:cs="Arial"/>
                <w:bCs/>
                <w:color w:val="000000" w:themeColor="text1"/>
                <w:sz w:val="20"/>
                <w:szCs w:val="20"/>
              </w:rPr>
              <w:t xml:space="preserve"> </w:t>
            </w:r>
            <w:r w:rsidRPr="00EA19D2">
              <w:rPr>
                <w:rFonts w:ascii="Arial" w:hAnsi="Arial" w:cs="Arial"/>
                <w:bCs/>
                <w:color w:val="000000" w:themeColor="text1"/>
                <w:sz w:val="20"/>
                <w:szCs w:val="20"/>
              </w:rPr>
              <w:t>neutral olie baserede</w:t>
            </w:r>
          </w:p>
          <w:p w:rsidR="00201432" w:rsidRPr="00201432" w:rsidRDefault="00201432" w:rsidP="00201432">
            <w:pPr>
              <w:autoSpaceDE w:val="0"/>
              <w:autoSpaceDN w:val="0"/>
              <w:adjustRightInd w:val="0"/>
              <w:rPr>
                <w:rFonts w:ascii="Arial" w:hAnsi="Arial" w:cs="Arial"/>
                <w:bCs/>
                <w:sz w:val="20"/>
                <w:szCs w:val="20"/>
              </w:rPr>
            </w:pPr>
          </w:p>
        </w:tc>
        <w:tc>
          <w:tcPr>
            <w:tcW w:w="2693" w:type="dxa"/>
          </w:tcPr>
          <w:p w:rsidR="00201432" w:rsidRDefault="00201432" w:rsidP="00201432">
            <w:pPr>
              <w:autoSpaceDE w:val="0"/>
              <w:autoSpaceDN w:val="0"/>
              <w:adjustRightInd w:val="0"/>
              <w:rPr>
                <w:rFonts w:ascii="Arial" w:hAnsi="Arial" w:cs="Arial"/>
                <w:bCs/>
                <w:sz w:val="20"/>
                <w:szCs w:val="20"/>
              </w:rPr>
            </w:pPr>
          </w:p>
          <w:p w:rsidR="00201432" w:rsidRPr="00201432" w:rsidRDefault="00201432" w:rsidP="00201432">
            <w:pPr>
              <w:autoSpaceDE w:val="0"/>
              <w:autoSpaceDN w:val="0"/>
              <w:adjustRightInd w:val="0"/>
              <w:rPr>
                <w:rFonts w:ascii="Arial" w:hAnsi="Arial" w:cs="Arial"/>
                <w:bCs/>
                <w:sz w:val="20"/>
                <w:szCs w:val="20"/>
              </w:rPr>
            </w:pPr>
            <w:r>
              <w:rPr>
                <w:rFonts w:ascii="Arial" w:hAnsi="Arial" w:cs="Arial"/>
                <w:bCs/>
                <w:sz w:val="20"/>
                <w:szCs w:val="20"/>
              </w:rPr>
              <w:t xml:space="preserve">Olietåge 1 </w:t>
            </w:r>
            <w:r w:rsidRPr="00201432">
              <w:rPr>
                <w:rFonts w:ascii="Arial" w:hAnsi="Arial" w:cs="Arial"/>
                <w:bCs/>
                <w:sz w:val="20"/>
                <w:szCs w:val="20"/>
              </w:rPr>
              <w:t>mg/m³</w:t>
            </w:r>
            <w:r>
              <w:rPr>
                <w:rFonts w:ascii="Arial" w:hAnsi="Arial" w:cs="Arial"/>
                <w:bCs/>
                <w:sz w:val="20"/>
                <w:szCs w:val="20"/>
              </w:rPr>
              <w:t xml:space="preserve"> / 8 timer</w:t>
            </w:r>
          </w:p>
        </w:tc>
        <w:tc>
          <w:tcPr>
            <w:tcW w:w="1934" w:type="dxa"/>
          </w:tcPr>
          <w:p w:rsidR="00201432" w:rsidRDefault="00201432" w:rsidP="00201432">
            <w:pPr>
              <w:autoSpaceDE w:val="0"/>
              <w:autoSpaceDN w:val="0"/>
              <w:adjustRightInd w:val="0"/>
              <w:rPr>
                <w:rFonts w:ascii="Arial" w:hAnsi="Arial" w:cs="Arial"/>
                <w:bCs/>
                <w:sz w:val="20"/>
                <w:szCs w:val="20"/>
              </w:rPr>
            </w:pPr>
          </w:p>
          <w:p w:rsidR="00201432" w:rsidRPr="00201432" w:rsidRDefault="00201432" w:rsidP="00201432">
            <w:pPr>
              <w:autoSpaceDE w:val="0"/>
              <w:autoSpaceDN w:val="0"/>
              <w:adjustRightInd w:val="0"/>
              <w:rPr>
                <w:rFonts w:ascii="Arial" w:hAnsi="Arial" w:cs="Arial"/>
                <w:bCs/>
                <w:sz w:val="20"/>
                <w:szCs w:val="20"/>
              </w:rPr>
            </w:pPr>
            <w:r w:rsidRPr="00201432">
              <w:rPr>
                <w:rFonts w:ascii="Arial" w:hAnsi="Arial" w:cs="Arial"/>
                <w:bCs/>
                <w:sz w:val="20"/>
                <w:szCs w:val="20"/>
              </w:rPr>
              <w:t>-</w:t>
            </w:r>
          </w:p>
        </w:tc>
        <w:tc>
          <w:tcPr>
            <w:tcW w:w="2425" w:type="dxa"/>
          </w:tcPr>
          <w:p w:rsidR="00201432" w:rsidRDefault="00201432" w:rsidP="00201432">
            <w:pPr>
              <w:autoSpaceDE w:val="0"/>
              <w:autoSpaceDN w:val="0"/>
              <w:adjustRightInd w:val="0"/>
              <w:rPr>
                <w:rFonts w:ascii="Arial" w:hAnsi="Arial" w:cs="Arial"/>
                <w:bCs/>
                <w:sz w:val="20"/>
                <w:szCs w:val="20"/>
              </w:rPr>
            </w:pPr>
          </w:p>
          <w:p w:rsidR="00201432" w:rsidRPr="00201432" w:rsidRDefault="00201432" w:rsidP="00201432">
            <w:pPr>
              <w:autoSpaceDE w:val="0"/>
              <w:autoSpaceDN w:val="0"/>
              <w:adjustRightInd w:val="0"/>
              <w:rPr>
                <w:rFonts w:ascii="Arial" w:hAnsi="Arial" w:cs="Arial"/>
                <w:bCs/>
                <w:sz w:val="20"/>
                <w:szCs w:val="20"/>
              </w:rPr>
            </w:pPr>
            <w:r w:rsidRPr="00201432">
              <w:rPr>
                <w:rFonts w:ascii="Arial" w:hAnsi="Arial" w:cs="Arial"/>
                <w:bCs/>
                <w:sz w:val="20"/>
                <w:szCs w:val="20"/>
              </w:rPr>
              <w:t xml:space="preserve">AT </w:t>
            </w:r>
          </w:p>
        </w:tc>
      </w:tr>
    </w:tbl>
    <w:p w:rsidR="00201432" w:rsidRDefault="00201432" w:rsidP="00A93C81">
      <w:pPr>
        <w:autoSpaceDE w:val="0"/>
        <w:autoSpaceDN w:val="0"/>
        <w:adjustRightInd w:val="0"/>
        <w:spacing w:after="0" w:line="240" w:lineRule="auto"/>
        <w:rPr>
          <w:rFonts w:ascii="Tahoma,Bold" w:hAnsi="Tahoma,Bold" w:cs="Tahoma,Bold"/>
          <w:b/>
          <w:bCs/>
          <w:sz w:val="19"/>
          <w:szCs w:val="19"/>
        </w:rPr>
      </w:pPr>
    </w:p>
    <w:p w:rsidR="00A93C81" w:rsidRPr="00D17E77" w:rsidRDefault="00A93C81" w:rsidP="00A93C81">
      <w:pPr>
        <w:autoSpaceDE w:val="0"/>
        <w:autoSpaceDN w:val="0"/>
        <w:adjustRightInd w:val="0"/>
        <w:spacing w:after="0" w:line="240" w:lineRule="auto"/>
        <w:rPr>
          <w:rFonts w:ascii="Arial" w:hAnsi="Arial" w:cs="Arial"/>
          <w:b/>
          <w:bCs/>
          <w:sz w:val="20"/>
          <w:szCs w:val="20"/>
        </w:rPr>
      </w:pPr>
      <w:r>
        <w:rPr>
          <w:rFonts w:ascii="Tahoma,Bold" w:hAnsi="Tahoma,Bold" w:cs="Tahoma,Bold"/>
          <w:b/>
          <w:bCs/>
          <w:sz w:val="19"/>
          <w:szCs w:val="19"/>
        </w:rPr>
        <w:t xml:space="preserve">      </w:t>
      </w:r>
      <w:r w:rsidRPr="00D17E77">
        <w:rPr>
          <w:rFonts w:ascii="Arial" w:hAnsi="Arial" w:cs="Arial"/>
          <w:b/>
          <w:bCs/>
          <w:sz w:val="20"/>
          <w:szCs w:val="20"/>
        </w:rPr>
        <w:t>DNEL / PNEC</w:t>
      </w:r>
    </w:p>
    <w:p w:rsidR="00A93C81" w:rsidRPr="00D17E77" w:rsidRDefault="00A93C81" w:rsidP="00A93C81">
      <w:pPr>
        <w:autoSpaceDE w:val="0"/>
        <w:autoSpaceDN w:val="0"/>
        <w:adjustRightInd w:val="0"/>
        <w:spacing w:after="0" w:line="240" w:lineRule="auto"/>
        <w:rPr>
          <w:rFonts w:ascii="Arial" w:hAnsi="Arial" w:cs="Arial"/>
          <w:b/>
          <w:bCs/>
          <w:sz w:val="20"/>
          <w:szCs w:val="20"/>
        </w:rPr>
      </w:pPr>
      <w:r>
        <w:rPr>
          <w:rFonts w:ascii="Tahoma,Bold" w:hAnsi="Tahoma,Bold" w:cs="Tahoma,Bold"/>
          <w:b/>
          <w:bCs/>
          <w:sz w:val="19"/>
          <w:szCs w:val="19"/>
        </w:rPr>
        <w:t xml:space="preserve">      </w:t>
      </w:r>
      <w:r w:rsidR="00B52B7C">
        <w:rPr>
          <w:rFonts w:ascii="Arial" w:eastAsia="Calibri" w:hAnsi="Arial" w:cs="Arial"/>
          <w:noProof/>
          <w:sz w:val="20"/>
          <w:szCs w:val="20"/>
        </w:rPr>
        <w:t>Ingen data tilægængelig.</w:t>
      </w:r>
    </w:p>
    <w:p w:rsidR="00A93C81" w:rsidRPr="00D17E77" w:rsidRDefault="00A93C81" w:rsidP="00A93C81">
      <w:pPr>
        <w:autoSpaceDE w:val="0"/>
        <w:autoSpaceDN w:val="0"/>
        <w:adjustRightInd w:val="0"/>
        <w:spacing w:after="0" w:line="240" w:lineRule="auto"/>
        <w:rPr>
          <w:rFonts w:ascii="Arial" w:hAnsi="Arial" w:cs="Arial"/>
          <w:b/>
          <w:bCs/>
          <w:sz w:val="20"/>
          <w:szCs w:val="20"/>
        </w:rPr>
      </w:pPr>
    </w:p>
    <w:p w:rsidR="00A93C81" w:rsidRPr="00D17E77" w:rsidRDefault="00A93C81" w:rsidP="00A93C81">
      <w:pPr>
        <w:rPr>
          <w:rFonts w:ascii="Arial" w:hAnsi="Arial" w:cs="Arial"/>
          <w:b/>
          <w:bCs/>
          <w:sz w:val="20"/>
          <w:szCs w:val="20"/>
          <w:u w:val="single"/>
        </w:rPr>
      </w:pPr>
      <w:r w:rsidRPr="00D17E77">
        <w:rPr>
          <w:rFonts w:ascii="Arial" w:hAnsi="Arial" w:cs="Arial"/>
          <w:b/>
          <w:bCs/>
          <w:sz w:val="20"/>
          <w:szCs w:val="20"/>
        </w:rPr>
        <w:t xml:space="preserve">8.2 </w:t>
      </w:r>
      <w:r w:rsidR="00D17E77" w:rsidRPr="00B52B7C">
        <w:rPr>
          <w:rFonts w:ascii="Arial" w:hAnsi="Arial" w:cs="Arial"/>
          <w:b/>
          <w:bCs/>
          <w:color w:val="000000" w:themeColor="text1"/>
          <w:sz w:val="20"/>
          <w:szCs w:val="20"/>
        </w:rPr>
        <w:t>Eksponeringskontrol</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3B0866" w:rsidTr="003B0866">
        <w:tc>
          <w:tcPr>
            <w:tcW w:w="2943" w:type="dxa"/>
          </w:tcPr>
          <w:p w:rsidR="003B0866" w:rsidRPr="003B0866" w:rsidRDefault="00B52B7C" w:rsidP="007172DA">
            <w:pPr>
              <w:autoSpaceDE w:val="0"/>
              <w:autoSpaceDN w:val="0"/>
              <w:adjustRightInd w:val="0"/>
              <w:rPr>
                <w:rFonts w:ascii="Arial" w:hAnsi="Arial" w:cs="Arial"/>
                <w:b/>
                <w:sz w:val="20"/>
                <w:szCs w:val="20"/>
              </w:rPr>
            </w:pPr>
            <w:r>
              <w:rPr>
                <w:rFonts w:ascii="Arial" w:eastAsia="Arial Unicode MS" w:hAnsi="Arial" w:cs="Arial"/>
                <w:b/>
                <w:sz w:val="20"/>
                <w:szCs w:val="20"/>
              </w:rPr>
              <w:t xml:space="preserve">Tekniske </w:t>
            </w:r>
            <w:r w:rsidR="00D42B55">
              <w:rPr>
                <w:rFonts w:ascii="Arial" w:eastAsia="Arial Unicode MS" w:hAnsi="Arial" w:cs="Arial"/>
                <w:b/>
                <w:sz w:val="20"/>
                <w:szCs w:val="20"/>
              </w:rPr>
              <w:t>foran</w:t>
            </w:r>
            <w:r>
              <w:rPr>
                <w:rFonts w:ascii="Arial" w:eastAsia="Arial Unicode MS" w:hAnsi="Arial" w:cs="Arial"/>
                <w:b/>
                <w:sz w:val="20"/>
                <w:szCs w:val="20"/>
              </w:rPr>
              <w:t>staltninger</w:t>
            </w:r>
            <w:r w:rsidR="003B0866" w:rsidRPr="00057EC3">
              <w:rPr>
                <w:rFonts w:ascii="Arial" w:eastAsia="Arial Unicode MS" w:hAnsi="Arial" w:cs="Arial"/>
                <w:b/>
                <w:sz w:val="20"/>
                <w:szCs w:val="20"/>
              </w:rPr>
              <w:t>:</w:t>
            </w:r>
            <w:r w:rsidR="003B0866" w:rsidRPr="003B0866">
              <w:rPr>
                <w:rFonts w:ascii="Arial" w:hAnsi="Arial" w:cs="Arial"/>
                <w:b/>
                <w:sz w:val="20"/>
                <w:szCs w:val="20"/>
              </w:rPr>
              <w:t xml:space="preserve"> </w:t>
            </w:r>
          </w:p>
        </w:tc>
        <w:tc>
          <w:tcPr>
            <w:tcW w:w="6835" w:type="dxa"/>
          </w:tcPr>
          <w:p w:rsidR="003B0866" w:rsidRPr="00B52B7C" w:rsidRDefault="00201432" w:rsidP="006461B0">
            <w:pPr>
              <w:autoSpaceDE w:val="0"/>
              <w:autoSpaceDN w:val="0"/>
              <w:adjustRightInd w:val="0"/>
              <w:rPr>
                <w:rFonts w:ascii="Arial" w:eastAsia="Arial Unicode MS" w:hAnsi="Arial" w:cs="Arial"/>
                <w:sz w:val="20"/>
                <w:szCs w:val="20"/>
              </w:rPr>
            </w:pPr>
            <w:r w:rsidRPr="00201432">
              <w:rPr>
                <w:rFonts w:ascii="Arial" w:eastAsia="Arial Unicode MS" w:hAnsi="Arial" w:cs="Arial"/>
                <w:sz w:val="20"/>
                <w:szCs w:val="20"/>
              </w:rPr>
              <w:t>Undgå overskridelse af ovenstående grænseværdi. Sørg for tilstrækkelig ventilation.</w:t>
            </w:r>
          </w:p>
        </w:tc>
      </w:tr>
    </w:tbl>
    <w:p w:rsidR="00A93C81" w:rsidRDefault="00A93C81" w:rsidP="007172DA">
      <w:pPr>
        <w:autoSpaceDE w:val="0"/>
        <w:autoSpaceDN w:val="0"/>
        <w:adjustRightInd w:val="0"/>
        <w:spacing w:after="0" w:line="240" w:lineRule="auto"/>
        <w:rPr>
          <w:rFonts w:ascii="Tahoma" w:hAnsi="Tahoma" w:cs="Tahom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D42B55" w:rsidTr="00D42B55">
        <w:tc>
          <w:tcPr>
            <w:tcW w:w="2943" w:type="dxa"/>
          </w:tcPr>
          <w:p w:rsidR="00D42B55" w:rsidRPr="00D42B55" w:rsidRDefault="00D42B55" w:rsidP="007172DA">
            <w:pPr>
              <w:autoSpaceDE w:val="0"/>
              <w:autoSpaceDN w:val="0"/>
              <w:adjustRightInd w:val="0"/>
              <w:rPr>
                <w:rFonts w:ascii="Arial" w:hAnsi="Arial" w:cs="Arial"/>
                <w:b/>
                <w:sz w:val="20"/>
                <w:szCs w:val="20"/>
              </w:rPr>
            </w:pPr>
            <w:r w:rsidRPr="00D42B55">
              <w:rPr>
                <w:rFonts w:ascii="Arial" w:hAnsi="Arial" w:cs="Arial"/>
                <w:b/>
                <w:sz w:val="20"/>
                <w:szCs w:val="20"/>
              </w:rPr>
              <w:t>Generel information:</w:t>
            </w:r>
          </w:p>
        </w:tc>
        <w:tc>
          <w:tcPr>
            <w:tcW w:w="6835" w:type="dxa"/>
          </w:tcPr>
          <w:p w:rsidR="00D42B55" w:rsidRPr="00D42B55" w:rsidRDefault="00D42B55" w:rsidP="00E64AD4">
            <w:pPr>
              <w:autoSpaceDE w:val="0"/>
              <w:autoSpaceDN w:val="0"/>
              <w:adjustRightInd w:val="0"/>
              <w:rPr>
                <w:rFonts w:ascii="Arial" w:hAnsi="Arial" w:cs="Arial"/>
                <w:color w:val="000000" w:themeColor="text1"/>
                <w:sz w:val="20"/>
                <w:szCs w:val="20"/>
              </w:rPr>
            </w:pPr>
            <w:r w:rsidRPr="00D42B55">
              <w:rPr>
                <w:rFonts w:ascii="Arial" w:hAnsi="Arial" w:cs="Arial"/>
                <w:color w:val="000000" w:themeColor="text1"/>
                <w:sz w:val="20"/>
                <w:szCs w:val="20"/>
              </w:rPr>
              <w:t>Rygning, indtagelse af mad eller væske, samt opbevaring af tobak, mad og drikkevarer er ikke tilladt i arbejdslokalet.</w:t>
            </w:r>
            <w:r w:rsidR="006145E6">
              <w:rPr>
                <w:rFonts w:ascii="Arial" w:hAnsi="Arial" w:cs="Arial"/>
                <w:color w:val="000000" w:themeColor="text1"/>
                <w:sz w:val="20"/>
                <w:szCs w:val="20"/>
              </w:rPr>
              <w:t xml:space="preserve"> </w:t>
            </w:r>
            <w:r w:rsidR="006145E6" w:rsidRPr="006145E6">
              <w:rPr>
                <w:rFonts w:ascii="Arial" w:hAnsi="Arial" w:cs="Arial"/>
                <w:color w:val="000000" w:themeColor="text1"/>
                <w:sz w:val="20"/>
                <w:szCs w:val="20"/>
              </w:rPr>
              <w:t>Vask hænder og andre udsatte områder med mild sæbe og vand før indtagelse af mad og drikke eller rygning, samt når de forlader arbejdet.</w:t>
            </w:r>
            <w:r w:rsidR="00EE0522">
              <w:rPr>
                <w:rFonts w:ascii="Arial" w:hAnsi="Arial" w:cs="Arial"/>
                <w:color w:val="000000" w:themeColor="text1"/>
                <w:sz w:val="20"/>
                <w:szCs w:val="20"/>
              </w:rPr>
              <w:t xml:space="preserve"> </w:t>
            </w:r>
            <w:r w:rsidR="006461B0">
              <w:rPr>
                <w:rFonts w:ascii="Arial" w:hAnsi="Arial" w:cs="Arial"/>
                <w:color w:val="000000" w:themeColor="text1"/>
                <w:sz w:val="20"/>
                <w:szCs w:val="20"/>
              </w:rPr>
              <w:t>Undgå kontakt med huden og øjnene. Indånd ikke dampe/gasser/aerosoler. Forurenet tøj fjernes straks.</w:t>
            </w:r>
          </w:p>
        </w:tc>
      </w:tr>
    </w:tbl>
    <w:p w:rsidR="00D42B55" w:rsidRDefault="00D42B55" w:rsidP="007172DA">
      <w:pPr>
        <w:autoSpaceDE w:val="0"/>
        <w:autoSpaceDN w:val="0"/>
        <w:adjustRightInd w:val="0"/>
        <w:spacing w:after="0" w:line="240" w:lineRule="auto"/>
        <w:rPr>
          <w:rFonts w:ascii="Tahoma" w:hAnsi="Tahoma" w:cs="Tahom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B52B7C" w:rsidTr="00B52B7C">
        <w:tc>
          <w:tcPr>
            <w:tcW w:w="2943" w:type="dxa"/>
          </w:tcPr>
          <w:p w:rsidR="00B52B7C" w:rsidRDefault="00B52B7C" w:rsidP="00B52B7C">
            <w:pPr>
              <w:autoSpaceDE w:val="0"/>
              <w:autoSpaceDN w:val="0"/>
              <w:adjustRightInd w:val="0"/>
              <w:rPr>
                <w:rFonts w:ascii="Arial" w:hAnsi="Arial" w:cs="Arial"/>
                <w:b/>
                <w:bCs/>
                <w:sz w:val="20"/>
                <w:szCs w:val="20"/>
              </w:rPr>
            </w:pPr>
            <w:r>
              <w:rPr>
                <w:rFonts w:ascii="Arial" w:hAnsi="Arial" w:cs="Arial"/>
                <w:b/>
                <w:bCs/>
                <w:sz w:val="20"/>
                <w:szCs w:val="20"/>
              </w:rPr>
              <w:t>Personlige værnemidler:</w:t>
            </w:r>
          </w:p>
          <w:p w:rsidR="00B52B7C" w:rsidRDefault="00B52B7C" w:rsidP="007172DA">
            <w:pPr>
              <w:autoSpaceDE w:val="0"/>
              <w:autoSpaceDN w:val="0"/>
              <w:adjustRightInd w:val="0"/>
              <w:rPr>
                <w:rFonts w:ascii="Arial" w:hAnsi="Arial" w:cs="Arial"/>
                <w:sz w:val="20"/>
                <w:szCs w:val="20"/>
              </w:rPr>
            </w:pPr>
          </w:p>
        </w:tc>
        <w:tc>
          <w:tcPr>
            <w:tcW w:w="6835" w:type="dxa"/>
          </w:tcPr>
          <w:p w:rsidR="00B52B7C" w:rsidRDefault="00B52B7C" w:rsidP="00B52B7C">
            <w:pPr>
              <w:autoSpaceDE w:val="0"/>
              <w:autoSpaceDN w:val="0"/>
              <w:adjustRightInd w:val="0"/>
              <w:rPr>
                <w:rFonts w:ascii="Arial" w:eastAsia="Arial Unicode MS" w:hAnsi="Arial" w:cs="Arial"/>
                <w:sz w:val="20"/>
                <w:szCs w:val="20"/>
              </w:rPr>
            </w:pPr>
            <w:r w:rsidRPr="00B52B7C">
              <w:rPr>
                <w:rFonts w:ascii="Arial" w:eastAsia="Arial Unicode MS" w:hAnsi="Arial" w:cs="Arial"/>
                <w:sz w:val="20"/>
                <w:szCs w:val="20"/>
              </w:rPr>
              <w:t>Personlige værnemidler skal vælges i ov</w:t>
            </w:r>
            <w:r>
              <w:rPr>
                <w:rFonts w:ascii="Arial" w:eastAsia="Arial Unicode MS" w:hAnsi="Arial" w:cs="Arial"/>
                <w:sz w:val="20"/>
                <w:szCs w:val="20"/>
              </w:rPr>
              <w:t xml:space="preserve">erensstemmelse med gældende CEN </w:t>
            </w:r>
            <w:r w:rsidRPr="00B52B7C">
              <w:rPr>
                <w:rFonts w:ascii="Arial" w:eastAsia="Arial Unicode MS" w:hAnsi="Arial" w:cs="Arial"/>
                <w:sz w:val="20"/>
                <w:szCs w:val="20"/>
              </w:rPr>
              <w:t>standarder og i samarbejde med leverandøren af personlige værnemidler.</w:t>
            </w:r>
          </w:p>
          <w:p w:rsidR="006461B0" w:rsidRPr="00B52B7C" w:rsidRDefault="006461B0" w:rsidP="00B52B7C">
            <w:pPr>
              <w:autoSpaceDE w:val="0"/>
              <w:autoSpaceDN w:val="0"/>
              <w:adjustRightInd w:val="0"/>
              <w:rPr>
                <w:rFonts w:ascii="Arial" w:eastAsia="Arial Unicode MS" w:hAnsi="Arial" w:cs="Arial"/>
                <w:sz w:val="20"/>
                <w:szCs w:val="20"/>
              </w:rPr>
            </w:pPr>
            <w:r>
              <w:rPr>
                <w:noProof/>
                <w:lang w:eastAsia="da-DK"/>
              </w:rPr>
              <w:lastRenderedPageBreak/>
              <w:drawing>
                <wp:inline distT="0" distB="0" distL="0" distR="0">
                  <wp:extent cx="857250" cy="857250"/>
                  <wp:effectExtent l="19050" t="0" r="0" b="0"/>
                  <wp:docPr id="8" name="Billede 2" descr="hand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ker"/>
                          <pic:cNvPicPr>
                            <a:picLocks noChangeAspect="1" noChangeArrowheads="1"/>
                          </pic:cNvPicPr>
                        </pic:nvPicPr>
                        <pic:blipFill>
                          <a:blip r:embed="rId6"/>
                          <a:srcRect/>
                          <a:stretch>
                            <a:fillRect/>
                          </a:stretch>
                        </pic:blipFill>
                        <pic:spPr bwMode="auto">
                          <a:xfrm>
                            <a:off x="0" y="0"/>
                            <a:ext cx="857250" cy="857250"/>
                          </a:xfrm>
                          <a:prstGeom prst="rect">
                            <a:avLst/>
                          </a:prstGeom>
                          <a:noFill/>
                          <a:ln w="9525">
                            <a:noFill/>
                            <a:miter lim="800000"/>
                            <a:headEnd/>
                            <a:tailEnd/>
                          </a:ln>
                        </pic:spPr>
                      </pic:pic>
                    </a:graphicData>
                  </a:graphic>
                </wp:inline>
              </w:drawing>
            </w:r>
            <w:r>
              <w:rPr>
                <w:noProof/>
                <w:lang w:eastAsia="da-DK"/>
              </w:rPr>
              <w:drawing>
                <wp:inline distT="0" distB="0" distL="0" distR="0">
                  <wp:extent cx="857250" cy="857250"/>
                  <wp:effectExtent l="19050" t="0" r="0" b="0"/>
                  <wp:docPr id="9" name="Billede 5" descr="br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ller"/>
                          <pic:cNvPicPr>
                            <a:picLocks noChangeAspect="1" noChangeArrowheads="1"/>
                          </pic:cNvPicPr>
                        </pic:nvPicPr>
                        <pic:blipFill>
                          <a:blip r:embed="rId7"/>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057EC3" w:rsidRPr="003B0866" w:rsidRDefault="00057EC3" w:rsidP="007172DA">
      <w:pPr>
        <w:autoSpaceDE w:val="0"/>
        <w:autoSpaceDN w:val="0"/>
        <w:adjustRightInd w:val="0"/>
        <w:spacing w:after="0" w:line="240" w:lineRule="auto"/>
        <w:rPr>
          <w:rFonts w:ascii="Tahoma,Bold" w:hAnsi="Tahoma,Bold" w:cs="Tahoma,Bold"/>
          <w:b/>
          <w:bCs/>
          <w:sz w:val="19"/>
          <w:szCs w:val="19"/>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3B0866" w:rsidTr="003B0866">
        <w:tc>
          <w:tcPr>
            <w:tcW w:w="2943" w:type="dxa"/>
          </w:tcPr>
          <w:p w:rsidR="003B0866" w:rsidRPr="00B52B7C" w:rsidRDefault="003B0866" w:rsidP="007172DA">
            <w:pPr>
              <w:autoSpaceDE w:val="0"/>
              <w:autoSpaceDN w:val="0"/>
              <w:adjustRightInd w:val="0"/>
              <w:rPr>
                <w:rFonts w:ascii="Tahoma,Bold" w:hAnsi="Tahoma,Bold" w:cs="Tahoma,Bold"/>
                <w:b/>
                <w:bCs/>
                <w:sz w:val="19"/>
                <w:szCs w:val="19"/>
              </w:rPr>
            </w:pPr>
            <w:r w:rsidRPr="003B0866">
              <w:rPr>
                <w:rFonts w:ascii="Arial" w:hAnsi="Arial" w:cs="Arial"/>
                <w:b/>
                <w:bCs/>
                <w:sz w:val="20"/>
                <w:szCs w:val="20"/>
              </w:rPr>
              <w:t>Ånded</w:t>
            </w:r>
            <w:r w:rsidR="00B52B7C">
              <w:rPr>
                <w:rFonts w:ascii="Arial" w:hAnsi="Arial" w:cs="Arial"/>
                <w:b/>
                <w:bCs/>
                <w:sz w:val="20"/>
                <w:szCs w:val="20"/>
              </w:rPr>
              <w:t>rætsværn</w:t>
            </w:r>
            <w:r w:rsidRPr="003B0866">
              <w:rPr>
                <w:rFonts w:ascii="Arial" w:hAnsi="Arial" w:cs="Arial"/>
                <w:b/>
                <w:bCs/>
                <w:sz w:val="20"/>
                <w:szCs w:val="20"/>
              </w:rPr>
              <w:t>:</w:t>
            </w:r>
          </w:p>
        </w:tc>
        <w:tc>
          <w:tcPr>
            <w:tcW w:w="6835" w:type="dxa"/>
          </w:tcPr>
          <w:p w:rsidR="003B0866" w:rsidRDefault="00D42B55" w:rsidP="003B0866">
            <w:pPr>
              <w:autoSpaceDE w:val="0"/>
              <w:autoSpaceDN w:val="0"/>
              <w:adjustRightInd w:val="0"/>
              <w:rPr>
                <w:rFonts w:ascii="Arial" w:hAnsi="Arial" w:cs="Arial"/>
                <w:sz w:val="20"/>
                <w:szCs w:val="20"/>
              </w:rPr>
            </w:pPr>
            <w:r w:rsidRPr="00D42B55">
              <w:rPr>
                <w:rFonts w:ascii="Arial" w:hAnsi="Arial" w:cs="Arial"/>
                <w:sz w:val="20"/>
                <w:szCs w:val="20"/>
              </w:rPr>
              <w:t>Ingen særlig åndedrætsbesky</w:t>
            </w:r>
            <w:r w:rsidR="00201432">
              <w:rPr>
                <w:rFonts w:ascii="Arial" w:hAnsi="Arial" w:cs="Arial"/>
                <w:sz w:val="20"/>
                <w:szCs w:val="20"/>
              </w:rPr>
              <w:t xml:space="preserve">ttelse anbefales under normale </w:t>
            </w:r>
            <w:r w:rsidRPr="00D42B55">
              <w:rPr>
                <w:rFonts w:ascii="Arial" w:hAnsi="Arial" w:cs="Arial"/>
                <w:sz w:val="20"/>
                <w:szCs w:val="20"/>
              </w:rPr>
              <w:t>betingelser</w:t>
            </w:r>
            <w:r w:rsidR="00201432">
              <w:rPr>
                <w:rFonts w:ascii="Arial" w:hAnsi="Arial" w:cs="Arial"/>
                <w:sz w:val="20"/>
                <w:szCs w:val="20"/>
              </w:rPr>
              <w:t>.</w:t>
            </w:r>
          </w:p>
          <w:p w:rsidR="00201432" w:rsidRPr="00057EC3" w:rsidRDefault="00201432" w:rsidP="003B0866">
            <w:pPr>
              <w:autoSpaceDE w:val="0"/>
              <w:autoSpaceDN w:val="0"/>
              <w:adjustRightInd w:val="0"/>
              <w:rPr>
                <w:rFonts w:ascii="Tahoma" w:hAnsi="Tahoma" w:cs="Tahoma"/>
                <w:sz w:val="20"/>
                <w:szCs w:val="20"/>
              </w:rPr>
            </w:pPr>
            <w:r>
              <w:rPr>
                <w:rFonts w:ascii="Arial" w:hAnsi="Arial" w:cs="Arial"/>
                <w:sz w:val="20"/>
                <w:szCs w:val="20"/>
              </w:rPr>
              <w:t xml:space="preserve">Ved sprøjtning anbefales filter A2 / P2 (EN 14387). I tilfælde af længerevarende eksponering anbefales </w:t>
            </w:r>
            <w:r w:rsidRPr="00201432">
              <w:rPr>
                <w:rFonts w:ascii="Arial" w:hAnsi="Arial" w:cs="Arial"/>
                <w:bCs/>
                <w:sz w:val="20"/>
                <w:szCs w:val="20"/>
              </w:rPr>
              <w:t>friskluftforsynet</w:t>
            </w:r>
            <w:r>
              <w:rPr>
                <w:rFonts w:ascii="Arial" w:hAnsi="Arial" w:cs="Arial"/>
                <w:sz w:val="20"/>
                <w:szCs w:val="20"/>
              </w:rPr>
              <w:t xml:space="preserve"> åndedrætsværn.</w:t>
            </w:r>
          </w:p>
        </w:tc>
      </w:tr>
    </w:tbl>
    <w:p w:rsidR="00A93C81" w:rsidRDefault="00A93C81" w:rsidP="007172DA">
      <w:pPr>
        <w:autoSpaceDE w:val="0"/>
        <w:autoSpaceDN w:val="0"/>
        <w:adjustRightInd w:val="0"/>
        <w:spacing w:after="0" w:line="240" w:lineRule="auto"/>
        <w:rPr>
          <w:rFonts w:ascii="Tahoma" w:hAnsi="Tahoma" w:cs="Tahom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3B0866" w:rsidTr="003B0866">
        <w:tc>
          <w:tcPr>
            <w:tcW w:w="2943" w:type="dxa"/>
          </w:tcPr>
          <w:p w:rsidR="003B0866" w:rsidRPr="00B52B7C" w:rsidRDefault="003B0866" w:rsidP="007172DA">
            <w:pPr>
              <w:autoSpaceDE w:val="0"/>
              <w:autoSpaceDN w:val="0"/>
              <w:adjustRightInd w:val="0"/>
              <w:rPr>
                <w:rFonts w:ascii="Tahoma,Bold" w:hAnsi="Tahoma,Bold" w:cs="Tahoma,Bold"/>
                <w:b/>
                <w:bCs/>
                <w:sz w:val="19"/>
                <w:szCs w:val="19"/>
              </w:rPr>
            </w:pPr>
            <w:r w:rsidRPr="003B0866">
              <w:rPr>
                <w:rFonts w:ascii="Arial" w:hAnsi="Arial" w:cs="Arial"/>
                <w:b/>
                <w:bCs/>
                <w:sz w:val="20"/>
                <w:szCs w:val="20"/>
              </w:rPr>
              <w:t>H</w:t>
            </w:r>
            <w:r w:rsidR="00B52B7C">
              <w:rPr>
                <w:rFonts w:ascii="Arial" w:hAnsi="Arial" w:cs="Arial"/>
                <w:b/>
                <w:bCs/>
                <w:sz w:val="20"/>
                <w:szCs w:val="20"/>
              </w:rPr>
              <w:t>andsker</w:t>
            </w:r>
            <w:r w:rsidRPr="003B0866">
              <w:rPr>
                <w:rFonts w:ascii="Arial" w:hAnsi="Arial" w:cs="Arial"/>
                <w:b/>
                <w:bCs/>
                <w:sz w:val="20"/>
                <w:szCs w:val="20"/>
              </w:rPr>
              <w:t>:</w:t>
            </w:r>
          </w:p>
        </w:tc>
        <w:tc>
          <w:tcPr>
            <w:tcW w:w="6835" w:type="dxa"/>
          </w:tcPr>
          <w:p w:rsidR="003B0866" w:rsidRPr="00057EC3" w:rsidRDefault="00201432" w:rsidP="00B52B7C">
            <w:pPr>
              <w:autoSpaceDE w:val="0"/>
              <w:autoSpaceDN w:val="0"/>
              <w:adjustRightInd w:val="0"/>
              <w:rPr>
                <w:rFonts w:ascii="Arial" w:hAnsi="Arial" w:cs="Arial"/>
                <w:sz w:val="20"/>
                <w:szCs w:val="20"/>
              </w:rPr>
            </w:pPr>
            <w:r w:rsidRPr="00201432">
              <w:rPr>
                <w:rFonts w:ascii="Arial" w:hAnsi="Arial" w:cs="Arial"/>
                <w:sz w:val="20"/>
                <w:szCs w:val="20"/>
              </w:rPr>
              <w:t>Brug beskyttelseshandsker. Den konkrete arbejdssituation kendes ikke. Kontakt handskeleverandøren for hjælp til valg af handsketype.</w:t>
            </w:r>
            <w:r>
              <w:rPr>
                <w:rFonts w:ascii="Arial" w:hAnsi="Arial" w:cs="Arial"/>
                <w:sz w:val="20"/>
                <w:szCs w:val="20"/>
              </w:rPr>
              <w:t xml:space="preserve"> (EN 374)</w:t>
            </w:r>
          </w:p>
        </w:tc>
      </w:tr>
    </w:tbl>
    <w:p w:rsidR="00A93C81" w:rsidRDefault="00A93C81" w:rsidP="007172DA">
      <w:pPr>
        <w:autoSpaceDE w:val="0"/>
        <w:autoSpaceDN w:val="0"/>
        <w:adjustRightInd w:val="0"/>
        <w:spacing w:after="0" w:line="240" w:lineRule="auto"/>
        <w:rPr>
          <w:rFonts w:ascii="Tahoma" w:hAnsi="Tahoma" w:cs="Tahom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3B0866" w:rsidTr="003B0866">
        <w:tc>
          <w:tcPr>
            <w:tcW w:w="2943" w:type="dxa"/>
          </w:tcPr>
          <w:p w:rsidR="003B0866" w:rsidRPr="00057EC3" w:rsidRDefault="00B52B7C" w:rsidP="007172DA">
            <w:pPr>
              <w:autoSpaceDE w:val="0"/>
              <w:autoSpaceDN w:val="0"/>
              <w:adjustRightInd w:val="0"/>
              <w:rPr>
                <w:rFonts w:ascii="Tahoma,Bold" w:hAnsi="Tahoma,Bold" w:cs="Tahoma,Bold"/>
                <w:b/>
                <w:bCs/>
                <w:sz w:val="19"/>
                <w:szCs w:val="19"/>
              </w:rPr>
            </w:pPr>
            <w:r>
              <w:rPr>
                <w:rFonts w:ascii="Arial" w:hAnsi="Arial" w:cs="Arial"/>
                <w:b/>
                <w:bCs/>
                <w:sz w:val="20"/>
                <w:szCs w:val="20"/>
              </w:rPr>
              <w:t>Øjenværn</w:t>
            </w:r>
            <w:r w:rsidR="003B0866" w:rsidRPr="00057EC3">
              <w:rPr>
                <w:rFonts w:ascii="Arial" w:hAnsi="Arial" w:cs="Arial"/>
                <w:b/>
                <w:bCs/>
                <w:sz w:val="20"/>
                <w:szCs w:val="20"/>
              </w:rPr>
              <w:t>:</w:t>
            </w:r>
          </w:p>
        </w:tc>
        <w:tc>
          <w:tcPr>
            <w:tcW w:w="6835" w:type="dxa"/>
          </w:tcPr>
          <w:p w:rsidR="003B0866" w:rsidRPr="00057EC3" w:rsidRDefault="00B52B7C" w:rsidP="007172DA">
            <w:pPr>
              <w:autoSpaceDE w:val="0"/>
              <w:autoSpaceDN w:val="0"/>
              <w:adjustRightInd w:val="0"/>
              <w:rPr>
                <w:rFonts w:ascii="Tahoma" w:hAnsi="Tahoma" w:cs="Tahoma"/>
                <w:color w:val="000000" w:themeColor="text1"/>
                <w:sz w:val="20"/>
                <w:szCs w:val="20"/>
              </w:rPr>
            </w:pPr>
            <w:r>
              <w:rPr>
                <w:rFonts w:ascii="Arial" w:hAnsi="Arial" w:cs="Arial"/>
                <w:color w:val="000000" w:themeColor="text1"/>
                <w:sz w:val="20"/>
                <w:szCs w:val="20"/>
              </w:rPr>
              <w:t>Brug</w:t>
            </w:r>
            <w:r w:rsidR="00BE1DC4">
              <w:rPr>
                <w:rFonts w:ascii="Arial" w:hAnsi="Arial" w:cs="Arial"/>
                <w:color w:val="000000" w:themeColor="text1"/>
                <w:sz w:val="20"/>
                <w:szCs w:val="20"/>
              </w:rPr>
              <w:t xml:space="preserve"> tætsiddende</w:t>
            </w:r>
            <w:r>
              <w:rPr>
                <w:rFonts w:ascii="Arial" w:hAnsi="Arial" w:cs="Arial"/>
                <w:color w:val="000000" w:themeColor="text1"/>
                <w:sz w:val="20"/>
                <w:szCs w:val="20"/>
              </w:rPr>
              <w:t xml:space="preserve"> sikkerhedsbriller ved risiko for øjenkontakt.</w:t>
            </w:r>
            <w:r w:rsidR="00201432">
              <w:rPr>
                <w:rFonts w:ascii="Arial" w:hAnsi="Arial" w:cs="Arial"/>
                <w:color w:val="000000" w:themeColor="text1"/>
                <w:sz w:val="20"/>
                <w:szCs w:val="20"/>
              </w:rPr>
              <w:t xml:space="preserve"> (EN 166)</w:t>
            </w:r>
          </w:p>
        </w:tc>
      </w:tr>
    </w:tbl>
    <w:p w:rsidR="003B0866" w:rsidRDefault="003B0866" w:rsidP="007172DA">
      <w:pPr>
        <w:autoSpaceDE w:val="0"/>
        <w:autoSpaceDN w:val="0"/>
        <w:adjustRightInd w:val="0"/>
        <w:spacing w:after="0" w:line="240" w:lineRule="auto"/>
        <w:rPr>
          <w:rFonts w:ascii="Tahoma" w:hAnsi="Tahoma" w:cs="Tahom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3B0866" w:rsidTr="003B0866">
        <w:tc>
          <w:tcPr>
            <w:tcW w:w="2943" w:type="dxa"/>
          </w:tcPr>
          <w:p w:rsidR="003B0866" w:rsidRPr="003B0866" w:rsidRDefault="00B52B7C" w:rsidP="007172DA">
            <w:pPr>
              <w:autoSpaceDE w:val="0"/>
              <w:autoSpaceDN w:val="0"/>
              <w:adjustRightInd w:val="0"/>
              <w:rPr>
                <w:rFonts w:ascii="Arial" w:hAnsi="Arial" w:cs="Arial"/>
                <w:b/>
                <w:sz w:val="20"/>
                <w:szCs w:val="20"/>
              </w:rPr>
            </w:pPr>
            <w:r>
              <w:rPr>
                <w:rFonts w:ascii="Arial" w:hAnsi="Arial" w:cs="Arial"/>
                <w:b/>
                <w:sz w:val="20"/>
                <w:szCs w:val="20"/>
              </w:rPr>
              <w:t>Hudværn</w:t>
            </w:r>
            <w:r w:rsidR="003B0866" w:rsidRPr="003B0866">
              <w:rPr>
                <w:rFonts w:ascii="Arial" w:hAnsi="Arial" w:cs="Arial"/>
                <w:b/>
                <w:sz w:val="20"/>
                <w:szCs w:val="20"/>
              </w:rPr>
              <w:t>:</w:t>
            </w:r>
          </w:p>
        </w:tc>
        <w:tc>
          <w:tcPr>
            <w:tcW w:w="6835" w:type="dxa"/>
          </w:tcPr>
          <w:p w:rsidR="003B0866" w:rsidRPr="00057EC3" w:rsidRDefault="00B52B7C" w:rsidP="007172DA">
            <w:pPr>
              <w:autoSpaceDE w:val="0"/>
              <w:autoSpaceDN w:val="0"/>
              <w:adjustRightInd w:val="0"/>
              <w:rPr>
                <w:rFonts w:ascii="Arial" w:hAnsi="Arial" w:cs="Arial"/>
                <w:color w:val="000000" w:themeColor="text1"/>
                <w:sz w:val="20"/>
                <w:szCs w:val="20"/>
              </w:rPr>
            </w:pPr>
            <w:r>
              <w:rPr>
                <w:rFonts w:ascii="Arial" w:eastAsia="Calibri" w:hAnsi="Arial" w:cs="Arial"/>
                <w:noProof/>
                <w:color w:val="000000"/>
                <w:sz w:val="20"/>
                <w:szCs w:val="20"/>
              </w:rPr>
              <w:t>Normale arbejdsklæder.</w:t>
            </w:r>
          </w:p>
        </w:tc>
      </w:tr>
    </w:tbl>
    <w:p w:rsidR="00A93C81" w:rsidRPr="00A93C81" w:rsidRDefault="00A93C81" w:rsidP="003B0866">
      <w:pPr>
        <w:autoSpaceDE w:val="0"/>
        <w:autoSpaceDN w:val="0"/>
        <w:adjustRightInd w:val="0"/>
        <w:spacing w:after="0" w:line="240" w:lineRule="auto"/>
        <w:rPr>
          <w:rFonts w:ascii="Tahoma" w:hAnsi="Tahoma" w:cs="Tahoma"/>
          <w:sz w:val="20"/>
          <w:szCs w:val="20"/>
          <w:u w:val="single"/>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9: FYSISK-KEMISKE EGENSKABER</w:t>
            </w:r>
          </w:p>
        </w:tc>
      </w:tr>
    </w:tbl>
    <w:p w:rsidR="005555DC" w:rsidRDefault="005555DC" w:rsidP="005555DC">
      <w:pPr>
        <w:pStyle w:val="Ingenafstand"/>
      </w:pPr>
    </w:p>
    <w:p w:rsidR="005555DC" w:rsidRPr="00610D8D" w:rsidRDefault="00610D8D" w:rsidP="005555DC">
      <w:pPr>
        <w:pStyle w:val="Ingenafstand"/>
        <w:rPr>
          <w:rFonts w:ascii="Arial" w:hAnsi="Arial" w:cs="Arial"/>
          <w:b/>
          <w:noProof/>
          <w:sz w:val="20"/>
          <w:szCs w:val="20"/>
        </w:rPr>
      </w:pPr>
      <w:r w:rsidRPr="00610D8D">
        <w:rPr>
          <w:rFonts w:ascii="Arial" w:hAnsi="Arial" w:cs="Arial"/>
          <w:b/>
          <w:noProof/>
          <w:sz w:val="20"/>
          <w:szCs w:val="20"/>
        </w:rPr>
        <w:t>9.1. Oplysninger om grundlæggende fysiske og kemiske egenskaber</w:t>
      </w:r>
    </w:p>
    <w:p w:rsidR="00610D8D" w:rsidRPr="003B0866" w:rsidRDefault="00610D8D" w:rsidP="005555DC">
      <w:pPr>
        <w:pStyle w:val="Ingenafstand"/>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7"/>
        <w:gridCol w:w="1984"/>
        <w:gridCol w:w="2084"/>
        <w:gridCol w:w="2041"/>
        <w:gridCol w:w="1808"/>
      </w:tblGrid>
      <w:tr w:rsidR="003B0866" w:rsidTr="006145E6">
        <w:tc>
          <w:tcPr>
            <w:tcW w:w="1937" w:type="dxa"/>
          </w:tcPr>
          <w:p w:rsidR="003B0866" w:rsidRPr="00057EC3" w:rsidRDefault="00B52B7C" w:rsidP="00A93C81">
            <w:pPr>
              <w:rPr>
                <w:rFonts w:ascii="Arial" w:hAnsi="Arial" w:cs="Arial"/>
                <w:bCs/>
                <w:color w:val="000000" w:themeColor="text1"/>
                <w:sz w:val="20"/>
                <w:szCs w:val="20"/>
              </w:rPr>
            </w:pPr>
            <w:r>
              <w:rPr>
                <w:rFonts w:ascii="Arial" w:eastAsia="Calibri" w:hAnsi="Arial" w:cs="Arial"/>
                <w:color w:val="000000"/>
                <w:sz w:val="20"/>
                <w:szCs w:val="20"/>
              </w:rPr>
              <w:t>Konsistens</w:t>
            </w:r>
            <w:r w:rsidR="003B0866" w:rsidRPr="00057EC3">
              <w:rPr>
                <w:rFonts w:ascii="Arial" w:hAnsi="Arial" w:cs="Arial"/>
                <w:bCs/>
                <w:color w:val="000000" w:themeColor="text1"/>
                <w:sz w:val="20"/>
                <w:szCs w:val="20"/>
              </w:rPr>
              <w:t>:</w:t>
            </w:r>
          </w:p>
          <w:p w:rsidR="003B0866" w:rsidRPr="003B0866" w:rsidRDefault="006145E6" w:rsidP="00A93C81">
            <w:pPr>
              <w:rPr>
                <w:rFonts w:ascii="Arial,Bold" w:hAnsi="Arial,Bold" w:cs="Arial,Bold"/>
                <w:bCs/>
                <w:sz w:val="19"/>
                <w:szCs w:val="19"/>
              </w:rPr>
            </w:pPr>
            <w:r>
              <w:rPr>
                <w:rFonts w:ascii="Arial,Bold" w:hAnsi="Arial,Bold" w:cs="Arial,Bold"/>
                <w:bCs/>
                <w:sz w:val="19"/>
                <w:szCs w:val="19"/>
              </w:rPr>
              <w:t>Flydende</w:t>
            </w:r>
          </w:p>
          <w:p w:rsidR="003B0866" w:rsidRPr="003B0866" w:rsidRDefault="003B0866" w:rsidP="00A93C81">
            <w:pPr>
              <w:rPr>
                <w:rFonts w:ascii="Arial,Bold" w:hAnsi="Arial,Bold" w:cs="Arial,Bold"/>
                <w:bCs/>
                <w:sz w:val="19"/>
                <w:szCs w:val="19"/>
              </w:rPr>
            </w:pPr>
          </w:p>
        </w:tc>
        <w:tc>
          <w:tcPr>
            <w:tcW w:w="1984" w:type="dxa"/>
          </w:tcPr>
          <w:p w:rsidR="003B0866" w:rsidRPr="003B0866" w:rsidRDefault="00201432" w:rsidP="00A93C81">
            <w:pPr>
              <w:rPr>
                <w:rFonts w:ascii="Arial,Bold" w:hAnsi="Arial,Bold" w:cs="Arial,Bold"/>
                <w:bCs/>
                <w:sz w:val="19"/>
                <w:szCs w:val="19"/>
              </w:rPr>
            </w:pPr>
            <w:r>
              <w:rPr>
                <w:rFonts w:ascii="Arial,Bold" w:hAnsi="Arial,Bold" w:cs="Arial,Bold"/>
                <w:bCs/>
                <w:sz w:val="19"/>
                <w:szCs w:val="19"/>
              </w:rPr>
              <w:t>Farve</w:t>
            </w:r>
            <w:r w:rsidR="003B0866" w:rsidRPr="003B0866">
              <w:rPr>
                <w:rFonts w:ascii="Arial,Bold" w:hAnsi="Arial,Bold" w:cs="Arial,Bold"/>
                <w:bCs/>
                <w:sz w:val="19"/>
                <w:szCs w:val="19"/>
              </w:rPr>
              <w:t>:</w:t>
            </w:r>
          </w:p>
          <w:p w:rsidR="003B0866" w:rsidRPr="003B0866" w:rsidRDefault="00201432" w:rsidP="00A93C81">
            <w:pPr>
              <w:rPr>
                <w:rFonts w:ascii="Arial,Bold" w:hAnsi="Arial,Bold" w:cs="Arial,Bold"/>
                <w:bCs/>
                <w:sz w:val="19"/>
                <w:szCs w:val="19"/>
              </w:rPr>
            </w:pPr>
            <w:r>
              <w:rPr>
                <w:rFonts w:ascii="Arial,Bold" w:hAnsi="Arial,Bold" w:cs="Arial,Bold"/>
                <w:bCs/>
                <w:sz w:val="19"/>
                <w:szCs w:val="19"/>
              </w:rPr>
              <w:t>Honing</w:t>
            </w:r>
          </w:p>
          <w:p w:rsidR="003B0866" w:rsidRPr="003B0866" w:rsidRDefault="003B0866" w:rsidP="00A93C81">
            <w:pPr>
              <w:rPr>
                <w:rFonts w:ascii="Arial,Bold" w:hAnsi="Arial,Bold" w:cs="Arial,Bold"/>
                <w:bCs/>
                <w:sz w:val="19"/>
                <w:szCs w:val="19"/>
              </w:rPr>
            </w:pPr>
          </w:p>
        </w:tc>
        <w:tc>
          <w:tcPr>
            <w:tcW w:w="2084" w:type="dxa"/>
          </w:tcPr>
          <w:p w:rsidR="003B0866" w:rsidRPr="003B0866" w:rsidRDefault="00201432" w:rsidP="00A93C81">
            <w:pPr>
              <w:rPr>
                <w:rFonts w:ascii="Arial,Bold" w:hAnsi="Arial,Bold" w:cs="Arial,Bold"/>
                <w:bCs/>
                <w:sz w:val="19"/>
                <w:szCs w:val="19"/>
              </w:rPr>
            </w:pPr>
            <w:r>
              <w:rPr>
                <w:rFonts w:ascii="Arial,Bold" w:hAnsi="Arial,Bold" w:cs="Arial,Bold"/>
                <w:bCs/>
                <w:sz w:val="19"/>
                <w:szCs w:val="19"/>
              </w:rPr>
              <w:t>Lugt</w:t>
            </w:r>
            <w:r w:rsidR="003B0866" w:rsidRPr="003B0866">
              <w:rPr>
                <w:rFonts w:ascii="Arial,Bold" w:hAnsi="Arial,Bold" w:cs="Arial,Bold"/>
                <w:bCs/>
                <w:sz w:val="19"/>
                <w:szCs w:val="19"/>
              </w:rPr>
              <w:t>:</w:t>
            </w:r>
          </w:p>
          <w:p w:rsidR="003B0866" w:rsidRPr="003B0866" w:rsidRDefault="00C71CFD" w:rsidP="00A93C81">
            <w:pPr>
              <w:rPr>
                <w:rFonts w:ascii="Arial,Bold" w:hAnsi="Arial,Bold" w:cs="Arial,Bold"/>
                <w:bCs/>
                <w:sz w:val="19"/>
                <w:szCs w:val="19"/>
              </w:rPr>
            </w:pPr>
            <w:r>
              <w:rPr>
                <w:rFonts w:ascii="Arial,Bold" w:hAnsi="Arial,Bold" w:cs="Arial,Bold"/>
                <w:bCs/>
                <w:sz w:val="19"/>
                <w:szCs w:val="19"/>
              </w:rPr>
              <w:t>Karakteristisk</w:t>
            </w:r>
          </w:p>
          <w:p w:rsidR="003B0866" w:rsidRPr="003B0866" w:rsidRDefault="003B0866" w:rsidP="00A93C81">
            <w:pPr>
              <w:rPr>
                <w:rFonts w:ascii="Arial,Bold" w:hAnsi="Arial,Bold" w:cs="Arial,Bold"/>
                <w:bCs/>
                <w:sz w:val="19"/>
                <w:szCs w:val="19"/>
              </w:rPr>
            </w:pPr>
          </w:p>
        </w:tc>
        <w:tc>
          <w:tcPr>
            <w:tcW w:w="2041" w:type="dxa"/>
          </w:tcPr>
          <w:p w:rsidR="003B0866" w:rsidRPr="003B0866" w:rsidRDefault="003B0866" w:rsidP="00A93C81">
            <w:pPr>
              <w:rPr>
                <w:rFonts w:ascii="Arial,Bold" w:hAnsi="Arial,Bold" w:cs="Arial,Bold"/>
                <w:bCs/>
                <w:sz w:val="19"/>
                <w:szCs w:val="19"/>
              </w:rPr>
            </w:pPr>
            <w:r w:rsidRPr="003B0866">
              <w:rPr>
                <w:rFonts w:ascii="Arial,Bold" w:hAnsi="Arial,Bold" w:cs="Arial,Bold"/>
                <w:bCs/>
                <w:sz w:val="19"/>
                <w:szCs w:val="19"/>
              </w:rPr>
              <w:t>PH:</w:t>
            </w:r>
          </w:p>
          <w:p w:rsidR="003B0866" w:rsidRPr="003B0866" w:rsidRDefault="00163013" w:rsidP="00A93C81">
            <w:pPr>
              <w:rPr>
                <w:rFonts w:ascii="Arial,Bold" w:hAnsi="Arial,Bold" w:cs="Arial,Bold"/>
                <w:bCs/>
                <w:sz w:val="19"/>
                <w:szCs w:val="19"/>
              </w:rPr>
            </w:pPr>
            <w:r>
              <w:rPr>
                <w:rFonts w:ascii="Arial,Bold" w:hAnsi="Arial,Bold" w:cs="Arial,Bold"/>
                <w:bCs/>
                <w:sz w:val="19"/>
                <w:szCs w:val="19"/>
              </w:rPr>
              <w:t>-</w:t>
            </w:r>
          </w:p>
          <w:p w:rsidR="003B0866" w:rsidRPr="003B0866" w:rsidRDefault="003B0866" w:rsidP="00A93C81">
            <w:pPr>
              <w:rPr>
                <w:rFonts w:ascii="Arial,Bold" w:hAnsi="Arial,Bold" w:cs="Arial,Bold"/>
                <w:bCs/>
                <w:sz w:val="19"/>
                <w:szCs w:val="19"/>
              </w:rPr>
            </w:pPr>
          </w:p>
        </w:tc>
        <w:tc>
          <w:tcPr>
            <w:tcW w:w="1808" w:type="dxa"/>
          </w:tcPr>
          <w:p w:rsidR="003B0866" w:rsidRPr="003B0866" w:rsidRDefault="00B52B7C" w:rsidP="00A93C81">
            <w:pPr>
              <w:rPr>
                <w:rFonts w:ascii="Arial,Bold" w:hAnsi="Arial,Bold" w:cs="Arial,Bold"/>
                <w:bCs/>
                <w:sz w:val="19"/>
                <w:szCs w:val="19"/>
              </w:rPr>
            </w:pPr>
            <w:r>
              <w:rPr>
                <w:rFonts w:ascii="Arial,Bold" w:hAnsi="Arial,Bold" w:cs="Arial,Bold"/>
                <w:bCs/>
                <w:sz w:val="19"/>
                <w:szCs w:val="19"/>
              </w:rPr>
              <w:t>Viskositet</w:t>
            </w:r>
            <w:r w:rsidR="00163013">
              <w:rPr>
                <w:rFonts w:ascii="Arial,Bold" w:hAnsi="Arial,Bold" w:cs="Arial,Bold"/>
                <w:bCs/>
                <w:sz w:val="19"/>
                <w:szCs w:val="19"/>
              </w:rPr>
              <w:t xml:space="preserve"> 40°C</w:t>
            </w:r>
            <w:r w:rsidR="003B0866" w:rsidRPr="003B0866">
              <w:rPr>
                <w:rFonts w:ascii="Arial,Bold" w:hAnsi="Arial,Bold" w:cs="Arial,Bold"/>
                <w:bCs/>
                <w:sz w:val="19"/>
                <w:szCs w:val="19"/>
              </w:rPr>
              <w:t>:</w:t>
            </w:r>
          </w:p>
          <w:p w:rsidR="003B0866" w:rsidRPr="006145E6" w:rsidRDefault="00752EFC" w:rsidP="00A93C81">
            <w:pPr>
              <w:rPr>
                <w:rFonts w:ascii="Arial" w:hAnsi="Arial" w:cs="Arial"/>
                <w:bCs/>
                <w:sz w:val="20"/>
                <w:szCs w:val="20"/>
              </w:rPr>
            </w:pPr>
            <w:r>
              <w:rPr>
                <w:rFonts w:ascii="Arial" w:hAnsi="Arial" w:cs="Arial"/>
                <w:bCs/>
                <w:sz w:val="20"/>
                <w:szCs w:val="20"/>
              </w:rPr>
              <w:t>393 cSt.</w:t>
            </w:r>
          </w:p>
          <w:p w:rsidR="003B0866" w:rsidRPr="003B0866" w:rsidRDefault="003B0866" w:rsidP="00A93C81">
            <w:pPr>
              <w:rPr>
                <w:rFonts w:ascii="Arial,Bold" w:hAnsi="Arial,Bold" w:cs="Arial,Bold"/>
                <w:bCs/>
                <w:sz w:val="19"/>
                <w:szCs w:val="19"/>
              </w:rPr>
            </w:pPr>
          </w:p>
        </w:tc>
      </w:tr>
      <w:tr w:rsidR="003B0866" w:rsidTr="006145E6">
        <w:tc>
          <w:tcPr>
            <w:tcW w:w="1937" w:type="dxa"/>
          </w:tcPr>
          <w:p w:rsidR="003B0866" w:rsidRPr="003B0866" w:rsidRDefault="008B1553" w:rsidP="00A93C81">
            <w:pPr>
              <w:rPr>
                <w:rFonts w:ascii="Arial,Bold" w:hAnsi="Arial,Bold" w:cs="Arial,Bold"/>
                <w:bCs/>
                <w:sz w:val="19"/>
                <w:szCs w:val="19"/>
              </w:rPr>
            </w:pPr>
            <w:r>
              <w:rPr>
                <w:rFonts w:ascii="Arial,Bold" w:hAnsi="Arial,Bold" w:cs="Arial,Bold"/>
                <w:bCs/>
                <w:sz w:val="19"/>
                <w:szCs w:val="19"/>
              </w:rPr>
              <w:t>Flammepunkt</w:t>
            </w:r>
            <w:r w:rsidR="003B0866" w:rsidRPr="003B0866">
              <w:rPr>
                <w:rFonts w:ascii="Arial,Bold" w:hAnsi="Arial,Bold" w:cs="Arial,Bold"/>
                <w:bCs/>
                <w:sz w:val="19"/>
                <w:szCs w:val="19"/>
              </w:rPr>
              <w:t>:</w:t>
            </w:r>
          </w:p>
          <w:p w:rsidR="003B0866" w:rsidRPr="003B0866" w:rsidRDefault="00752EFC" w:rsidP="00A93C81">
            <w:pPr>
              <w:rPr>
                <w:rFonts w:ascii="Arial,Bold" w:hAnsi="Arial,Bold" w:cs="Arial,Bold"/>
                <w:bCs/>
                <w:sz w:val="19"/>
                <w:szCs w:val="19"/>
              </w:rPr>
            </w:pPr>
            <w:r>
              <w:rPr>
                <w:rFonts w:ascii="Arial,Bold" w:hAnsi="Arial,Bold" w:cs="Arial,Bold"/>
                <w:bCs/>
                <w:sz w:val="19"/>
                <w:szCs w:val="19"/>
              </w:rPr>
              <w:t>&gt;14</w:t>
            </w:r>
            <w:r w:rsidR="00201432">
              <w:rPr>
                <w:rFonts w:ascii="Arial,Bold" w:hAnsi="Arial,Bold" w:cs="Arial,Bold"/>
                <w:bCs/>
                <w:sz w:val="19"/>
                <w:szCs w:val="19"/>
              </w:rPr>
              <w:t>2</w:t>
            </w:r>
            <w:r w:rsidR="00163013">
              <w:rPr>
                <w:rFonts w:ascii="Arial,Bold" w:hAnsi="Arial,Bold" w:cs="Arial,Bold"/>
                <w:bCs/>
                <w:sz w:val="19"/>
                <w:szCs w:val="19"/>
              </w:rPr>
              <w:t>°C</w:t>
            </w:r>
          </w:p>
          <w:p w:rsidR="003B0866" w:rsidRPr="003B0866" w:rsidRDefault="003B0866" w:rsidP="00A93C81">
            <w:pPr>
              <w:rPr>
                <w:rFonts w:ascii="Arial,Bold" w:hAnsi="Arial,Bold" w:cs="Arial,Bold"/>
                <w:bCs/>
                <w:sz w:val="19"/>
                <w:szCs w:val="19"/>
              </w:rPr>
            </w:pPr>
          </w:p>
        </w:tc>
        <w:tc>
          <w:tcPr>
            <w:tcW w:w="1984" w:type="dxa"/>
          </w:tcPr>
          <w:p w:rsidR="003B0866" w:rsidRPr="003B0866" w:rsidRDefault="008B1553" w:rsidP="00A93C81">
            <w:pPr>
              <w:rPr>
                <w:rFonts w:ascii="Arial,Bold" w:hAnsi="Arial,Bold" w:cs="Arial,Bold"/>
                <w:bCs/>
                <w:sz w:val="19"/>
                <w:szCs w:val="19"/>
              </w:rPr>
            </w:pPr>
            <w:r>
              <w:rPr>
                <w:rFonts w:ascii="Arial,Bold" w:hAnsi="Arial,Bold" w:cs="Arial,Bold"/>
                <w:bCs/>
                <w:sz w:val="19"/>
                <w:szCs w:val="19"/>
              </w:rPr>
              <w:t>Kogepunkt</w:t>
            </w:r>
            <w:r w:rsidR="003B0866" w:rsidRPr="003B0866">
              <w:rPr>
                <w:rFonts w:ascii="Arial,Bold" w:hAnsi="Arial,Bold" w:cs="Arial,Bold"/>
                <w:bCs/>
                <w:sz w:val="19"/>
                <w:szCs w:val="19"/>
              </w:rPr>
              <w:t>:</w:t>
            </w:r>
          </w:p>
          <w:p w:rsidR="003B0866" w:rsidRPr="003B0866" w:rsidRDefault="00752EFC" w:rsidP="00A93C81">
            <w:pPr>
              <w:rPr>
                <w:rFonts w:ascii="Arial,Bold" w:hAnsi="Arial,Bold" w:cs="Arial,Bold"/>
                <w:bCs/>
                <w:sz w:val="19"/>
                <w:szCs w:val="19"/>
              </w:rPr>
            </w:pPr>
            <w:r>
              <w:rPr>
                <w:rFonts w:ascii="Arial,Bold" w:hAnsi="Arial,Bold" w:cs="Arial,Bold"/>
                <w:bCs/>
                <w:sz w:val="19"/>
                <w:szCs w:val="19"/>
              </w:rPr>
              <w:t>&gt;100°C</w:t>
            </w:r>
          </w:p>
          <w:p w:rsidR="003B0866" w:rsidRPr="003B0866" w:rsidRDefault="003B0866" w:rsidP="00A93C81">
            <w:pPr>
              <w:rPr>
                <w:rFonts w:ascii="Arial,Bold" w:hAnsi="Arial,Bold" w:cs="Arial,Bold"/>
                <w:bCs/>
                <w:sz w:val="19"/>
                <w:szCs w:val="19"/>
              </w:rPr>
            </w:pPr>
          </w:p>
        </w:tc>
        <w:tc>
          <w:tcPr>
            <w:tcW w:w="2084" w:type="dxa"/>
          </w:tcPr>
          <w:p w:rsidR="003B0866" w:rsidRPr="003B0866" w:rsidRDefault="008B1553" w:rsidP="00A93C81">
            <w:pPr>
              <w:rPr>
                <w:rFonts w:ascii="Arial,Bold" w:hAnsi="Arial,Bold" w:cs="Arial,Bold"/>
                <w:bCs/>
                <w:sz w:val="19"/>
                <w:szCs w:val="19"/>
              </w:rPr>
            </w:pPr>
            <w:r>
              <w:rPr>
                <w:rFonts w:ascii="Arial,Bold" w:hAnsi="Arial,Bold" w:cs="Arial,Bold"/>
                <w:bCs/>
                <w:sz w:val="19"/>
                <w:szCs w:val="19"/>
              </w:rPr>
              <w:t>Damptryk</w:t>
            </w:r>
            <w:r w:rsidR="003B0866" w:rsidRPr="003B0866">
              <w:rPr>
                <w:rFonts w:ascii="Arial,Bold" w:hAnsi="Arial,Bold" w:cs="Arial,Bold"/>
                <w:bCs/>
                <w:sz w:val="19"/>
                <w:szCs w:val="19"/>
              </w:rPr>
              <w:t>:</w:t>
            </w:r>
          </w:p>
          <w:p w:rsidR="003B0866" w:rsidRPr="003B0866" w:rsidRDefault="006145E6" w:rsidP="00A93C81">
            <w:pPr>
              <w:rPr>
                <w:rFonts w:ascii="Arial,Bold" w:hAnsi="Arial,Bold" w:cs="Arial,Bold"/>
                <w:bCs/>
                <w:sz w:val="19"/>
                <w:szCs w:val="19"/>
              </w:rPr>
            </w:pPr>
            <w:r>
              <w:rPr>
                <w:rFonts w:ascii="Arial,Bold" w:hAnsi="Arial,Bold" w:cs="Arial,Bold"/>
                <w:bCs/>
                <w:sz w:val="19"/>
                <w:szCs w:val="19"/>
              </w:rPr>
              <w:t>-</w:t>
            </w:r>
          </w:p>
          <w:p w:rsidR="003B0866" w:rsidRPr="003B0866" w:rsidRDefault="003B0866" w:rsidP="00A93C81">
            <w:pPr>
              <w:rPr>
                <w:rFonts w:ascii="Arial,Bold" w:hAnsi="Arial,Bold" w:cs="Arial,Bold"/>
                <w:bCs/>
                <w:sz w:val="19"/>
                <w:szCs w:val="19"/>
              </w:rPr>
            </w:pPr>
          </w:p>
        </w:tc>
        <w:tc>
          <w:tcPr>
            <w:tcW w:w="2041" w:type="dxa"/>
          </w:tcPr>
          <w:p w:rsidR="003B0866" w:rsidRPr="00057EC3" w:rsidRDefault="008B1553" w:rsidP="00A93C81">
            <w:pPr>
              <w:rPr>
                <w:rFonts w:ascii="Arial" w:hAnsi="Arial" w:cs="Arial"/>
                <w:bCs/>
                <w:sz w:val="20"/>
                <w:szCs w:val="20"/>
              </w:rPr>
            </w:pPr>
            <w:r>
              <w:rPr>
                <w:rFonts w:ascii="Arial" w:hAnsi="Arial" w:cs="Arial"/>
                <w:bCs/>
                <w:sz w:val="20"/>
                <w:szCs w:val="20"/>
              </w:rPr>
              <w:t>Massefylde</w:t>
            </w:r>
            <w:r w:rsidR="003B0866" w:rsidRPr="00057EC3">
              <w:rPr>
                <w:rFonts w:ascii="Arial" w:hAnsi="Arial" w:cs="Arial"/>
                <w:bCs/>
                <w:sz w:val="20"/>
                <w:szCs w:val="20"/>
              </w:rPr>
              <w:t>:</w:t>
            </w:r>
          </w:p>
          <w:p w:rsidR="003B0866" w:rsidRPr="003B0866" w:rsidRDefault="00752EFC" w:rsidP="00A93C81">
            <w:pPr>
              <w:rPr>
                <w:rFonts w:ascii="Arial,Bold" w:hAnsi="Arial,Bold" w:cs="Arial,Bold"/>
                <w:bCs/>
                <w:sz w:val="19"/>
                <w:szCs w:val="19"/>
              </w:rPr>
            </w:pPr>
            <w:r>
              <w:rPr>
                <w:rFonts w:ascii="Arial,Bold" w:hAnsi="Arial,Bold" w:cs="Arial,Bold"/>
                <w:bCs/>
                <w:sz w:val="19"/>
                <w:szCs w:val="19"/>
              </w:rPr>
              <w:t>0,911 g/cm³</w:t>
            </w:r>
          </w:p>
        </w:tc>
        <w:tc>
          <w:tcPr>
            <w:tcW w:w="1808" w:type="dxa"/>
          </w:tcPr>
          <w:p w:rsidR="003B0866" w:rsidRPr="00057EC3" w:rsidRDefault="008B1553" w:rsidP="00A93C81">
            <w:pPr>
              <w:rPr>
                <w:rFonts w:ascii="Arial" w:hAnsi="Arial" w:cs="Arial"/>
                <w:bCs/>
                <w:sz w:val="20"/>
                <w:szCs w:val="20"/>
              </w:rPr>
            </w:pPr>
            <w:r>
              <w:rPr>
                <w:rFonts w:ascii="Arial" w:hAnsi="Arial" w:cs="Arial"/>
                <w:bCs/>
                <w:sz w:val="20"/>
                <w:szCs w:val="20"/>
              </w:rPr>
              <w:t>Smeltepunkt</w:t>
            </w:r>
            <w:r w:rsidR="003B0866" w:rsidRPr="00057EC3">
              <w:rPr>
                <w:rFonts w:ascii="Arial" w:hAnsi="Arial" w:cs="Arial"/>
                <w:bCs/>
                <w:sz w:val="20"/>
                <w:szCs w:val="20"/>
              </w:rPr>
              <w:t>:</w:t>
            </w:r>
          </w:p>
          <w:p w:rsidR="003B0866" w:rsidRPr="004F252F" w:rsidRDefault="00752EFC" w:rsidP="00C71CFD">
            <w:pPr>
              <w:rPr>
                <w:rFonts w:ascii="Arial" w:hAnsi="Arial" w:cs="Arial"/>
                <w:bCs/>
                <w:sz w:val="20"/>
                <w:szCs w:val="20"/>
              </w:rPr>
            </w:pPr>
            <w:r>
              <w:rPr>
                <w:rFonts w:ascii="Arial" w:hAnsi="Arial" w:cs="Arial"/>
                <w:bCs/>
                <w:sz w:val="20"/>
                <w:szCs w:val="20"/>
              </w:rPr>
              <w:t>-7°C</w:t>
            </w:r>
          </w:p>
        </w:tc>
      </w:tr>
      <w:tr w:rsidR="003B0866" w:rsidTr="006145E6">
        <w:tc>
          <w:tcPr>
            <w:tcW w:w="1937" w:type="dxa"/>
          </w:tcPr>
          <w:p w:rsidR="003B0866" w:rsidRPr="00057EC3" w:rsidRDefault="008B1553" w:rsidP="00A93C81">
            <w:pPr>
              <w:rPr>
                <w:rFonts w:ascii="Arial" w:hAnsi="Arial" w:cs="Arial"/>
                <w:bCs/>
                <w:color w:val="000000" w:themeColor="text1"/>
                <w:sz w:val="20"/>
                <w:szCs w:val="20"/>
              </w:rPr>
            </w:pPr>
            <w:r>
              <w:rPr>
                <w:rFonts w:ascii="Arial" w:eastAsia="Calibri" w:hAnsi="Arial" w:cs="Arial"/>
                <w:color w:val="000000"/>
                <w:sz w:val="20"/>
                <w:szCs w:val="20"/>
              </w:rPr>
              <w:t>Antændelighed</w:t>
            </w:r>
            <w:r w:rsidR="003B0866" w:rsidRPr="00057EC3">
              <w:rPr>
                <w:rFonts w:ascii="Arial" w:hAnsi="Arial" w:cs="Arial"/>
                <w:bCs/>
                <w:color w:val="000000" w:themeColor="text1"/>
                <w:sz w:val="20"/>
                <w:szCs w:val="20"/>
              </w:rPr>
              <w:t>:</w:t>
            </w:r>
          </w:p>
          <w:p w:rsidR="003B0866" w:rsidRPr="003B0866" w:rsidRDefault="006145E6" w:rsidP="00A93C81">
            <w:pPr>
              <w:rPr>
                <w:rFonts w:ascii="Arial,Bold" w:hAnsi="Arial,Bold" w:cs="Arial,Bold"/>
                <w:bCs/>
                <w:sz w:val="19"/>
                <w:szCs w:val="19"/>
              </w:rPr>
            </w:pPr>
            <w:r>
              <w:rPr>
                <w:rFonts w:ascii="Arial,Bold" w:hAnsi="Arial,Bold" w:cs="Arial,Bold"/>
                <w:bCs/>
                <w:sz w:val="19"/>
                <w:szCs w:val="19"/>
              </w:rPr>
              <w:t>-</w:t>
            </w:r>
          </w:p>
          <w:p w:rsidR="003B0866" w:rsidRPr="003B0866" w:rsidRDefault="003B0866" w:rsidP="00A93C81">
            <w:pPr>
              <w:rPr>
                <w:rFonts w:ascii="Arial,Bold" w:hAnsi="Arial,Bold" w:cs="Arial,Bold"/>
                <w:bCs/>
                <w:sz w:val="19"/>
                <w:szCs w:val="19"/>
              </w:rPr>
            </w:pPr>
          </w:p>
        </w:tc>
        <w:tc>
          <w:tcPr>
            <w:tcW w:w="1984" w:type="dxa"/>
          </w:tcPr>
          <w:p w:rsidR="003B0866" w:rsidRPr="00057EC3" w:rsidRDefault="008B1553" w:rsidP="00A93C81">
            <w:pPr>
              <w:rPr>
                <w:rFonts w:ascii="Arial" w:hAnsi="Arial" w:cs="Arial"/>
                <w:bCs/>
                <w:sz w:val="20"/>
                <w:szCs w:val="20"/>
              </w:rPr>
            </w:pPr>
            <w:r>
              <w:rPr>
                <w:rFonts w:ascii="Arial" w:hAnsi="Arial" w:cs="Arial"/>
                <w:bCs/>
                <w:sz w:val="20"/>
                <w:szCs w:val="20"/>
              </w:rPr>
              <w:t>Selvantændelighed</w:t>
            </w:r>
            <w:r w:rsidR="003B0866" w:rsidRPr="00057EC3">
              <w:rPr>
                <w:rFonts w:ascii="Arial" w:hAnsi="Arial" w:cs="Arial"/>
                <w:bCs/>
                <w:sz w:val="20"/>
                <w:szCs w:val="20"/>
              </w:rPr>
              <w:t>:</w:t>
            </w:r>
          </w:p>
          <w:p w:rsidR="003B0866" w:rsidRPr="003B0866" w:rsidRDefault="006145E6" w:rsidP="00A93C81">
            <w:pPr>
              <w:rPr>
                <w:rFonts w:ascii="Arial,Bold" w:hAnsi="Arial,Bold" w:cs="Arial,Bold"/>
                <w:bCs/>
                <w:sz w:val="19"/>
                <w:szCs w:val="19"/>
              </w:rPr>
            </w:pPr>
            <w:r>
              <w:rPr>
                <w:rFonts w:ascii="Arial,Bold" w:hAnsi="Arial,Bold" w:cs="Arial,Bold"/>
                <w:bCs/>
                <w:sz w:val="19"/>
                <w:szCs w:val="19"/>
              </w:rPr>
              <w:t>-</w:t>
            </w:r>
          </w:p>
          <w:p w:rsidR="003B0866" w:rsidRPr="003B0866" w:rsidRDefault="003B0866" w:rsidP="00A93C81">
            <w:pPr>
              <w:rPr>
                <w:rFonts w:ascii="Arial,Bold" w:hAnsi="Arial,Bold" w:cs="Arial,Bold"/>
                <w:bCs/>
                <w:sz w:val="19"/>
                <w:szCs w:val="19"/>
              </w:rPr>
            </w:pPr>
          </w:p>
        </w:tc>
        <w:tc>
          <w:tcPr>
            <w:tcW w:w="2084" w:type="dxa"/>
          </w:tcPr>
          <w:p w:rsidR="003B0866" w:rsidRPr="00057EC3" w:rsidRDefault="008B1553" w:rsidP="00A93C81">
            <w:pPr>
              <w:rPr>
                <w:rFonts w:ascii="Arial" w:hAnsi="Arial" w:cs="Arial"/>
                <w:color w:val="000000" w:themeColor="text1"/>
                <w:sz w:val="20"/>
                <w:szCs w:val="20"/>
              </w:rPr>
            </w:pPr>
            <w:r>
              <w:rPr>
                <w:rFonts w:ascii="Arial" w:eastAsia="Calibri" w:hAnsi="Arial" w:cs="Arial"/>
                <w:color w:val="000000"/>
                <w:sz w:val="20"/>
                <w:szCs w:val="20"/>
              </w:rPr>
              <w:t>Eksplosionsgrænser</w:t>
            </w:r>
            <w:r w:rsidR="003B0866" w:rsidRPr="00057EC3">
              <w:rPr>
                <w:rFonts w:ascii="Arial" w:hAnsi="Arial" w:cs="Arial"/>
                <w:color w:val="000000" w:themeColor="text1"/>
                <w:sz w:val="20"/>
                <w:szCs w:val="20"/>
              </w:rPr>
              <w:t>:</w:t>
            </w:r>
          </w:p>
          <w:p w:rsidR="003B0866" w:rsidRPr="003B0866" w:rsidRDefault="006145E6" w:rsidP="00A93C81">
            <w:pPr>
              <w:rPr>
                <w:rFonts w:ascii="Arial" w:hAnsi="Arial" w:cs="Arial"/>
                <w:bCs/>
                <w:color w:val="000000" w:themeColor="text1"/>
                <w:sz w:val="20"/>
                <w:szCs w:val="20"/>
              </w:rPr>
            </w:pPr>
            <w:r>
              <w:rPr>
                <w:rFonts w:ascii="Arial" w:hAnsi="Arial" w:cs="Arial"/>
                <w:bCs/>
                <w:color w:val="000000" w:themeColor="text1"/>
                <w:sz w:val="20"/>
                <w:szCs w:val="20"/>
              </w:rPr>
              <w:t>-</w:t>
            </w:r>
          </w:p>
        </w:tc>
        <w:tc>
          <w:tcPr>
            <w:tcW w:w="2041" w:type="dxa"/>
          </w:tcPr>
          <w:p w:rsidR="003B0866" w:rsidRPr="003B0866" w:rsidRDefault="008B1553" w:rsidP="00A93C81">
            <w:pPr>
              <w:rPr>
                <w:rFonts w:ascii="Arial" w:hAnsi="Arial" w:cs="Arial"/>
                <w:color w:val="000000" w:themeColor="text1"/>
                <w:sz w:val="20"/>
                <w:szCs w:val="20"/>
              </w:rPr>
            </w:pPr>
            <w:r>
              <w:rPr>
                <w:rFonts w:ascii="Arial" w:hAnsi="Arial" w:cs="Arial"/>
                <w:color w:val="000000" w:themeColor="text1"/>
                <w:sz w:val="20"/>
                <w:szCs w:val="20"/>
              </w:rPr>
              <w:t>Opløselighed</w:t>
            </w:r>
            <w:r w:rsidR="006145E6">
              <w:rPr>
                <w:rFonts w:ascii="Arial" w:hAnsi="Arial" w:cs="Arial"/>
                <w:color w:val="000000" w:themeColor="text1"/>
                <w:sz w:val="20"/>
                <w:szCs w:val="20"/>
              </w:rPr>
              <w:t xml:space="preserve"> i vand</w:t>
            </w:r>
            <w:r w:rsidR="003B0866" w:rsidRPr="003B0866">
              <w:rPr>
                <w:rFonts w:ascii="Arial" w:hAnsi="Arial" w:cs="Arial"/>
                <w:color w:val="000000" w:themeColor="text1"/>
                <w:sz w:val="20"/>
                <w:szCs w:val="20"/>
              </w:rPr>
              <w:t>:</w:t>
            </w:r>
          </w:p>
          <w:p w:rsidR="003B0866" w:rsidRPr="003B0866" w:rsidRDefault="004F252F" w:rsidP="00A93C81">
            <w:pPr>
              <w:rPr>
                <w:rFonts w:ascii="Arial" w:hAnsi="Arial" w:cs="Arial"/>
                <w:bCs/>
                <w:color w:val="000000" w:themeColor="text1"/>
                <w:sz w:val="20"/>
                <w:szCs w:val="20"/>
              </w:rPr>
            </w:pPr>
            <w:r>
              <w:rPr>
                <w:rFonts w:ascii="Arial" w:hAnsi="Arial" w:cs="Arial"/>
                <w:bCs/>
                <w:color w:val="000000" w:themeColor="text1"/>
                <w:sz w:val="20"/>
                <w:szCs w:val="20"/>
              </w:rPr>
              <w:t>Uo</w:t>
            </w:r>
            <w:r w:rsidR="006145E6">
              <w:rPr>
                <w:rFonts w:ascii="Arial" w:hAnsi="Arial" w:cs="Arial"/>
                <w:bCs/>
                <w:color w:val="000000" w:themeColor="text1"/>
                <w:sz w:val="20"/>
                <w:szCs w:val="20"/>
              </w:rPr>
              <w:t>pløselig</w:t>
            </w:r>
          </w:p>
        </w:tc>
        <w:tc>
          <w:tcPr>
            <w:tcW w:w="1808" w:type="dxa"/>
          </w:tcPr>
          <w:p w:rsidR="003B0866" w:rsidRDefault="00201432" w:rsidP="00A93C81">
            <w:pPr>
              <w:rPr>
                <w:rFonts w:ascii="Arial,Bold" w:hAnsi="Arial,Bold" w:cs="Arial,Bold"/>
                <w:bCs/>
                <w:sz w:val="19"/>
                <w:szCs w:val="19"/>
              </w:rPr>
            </w:pPr>
            <w:r>
              <w:rPr>
                <w:rFonts w:ascii="Arial,Bold" w:hAnsi="Arial,Bold" w:cs="Arial,Bold"/>
                <w:bCs/>
                <w:sz w:val="19"/>
                <w:szCs w:val="19"/>
              </w:rPr>
              <w:t>VOC:</w:t>
            </w:r>
          </w:p>
          <w:p w:rsidR="00201432" w:rsidRPr="003B0866" w:rsidRDefault="00201432" w:rsidP="00A93C81">
            <w:pPr>
              <w:rPr>
                <w:rFonts w:ascii="Arial,Bold" w:hAnsi="Arial,Bold" w:cs="Arial,Bold"/>
                <w:bCs/>
                <w:sz w:val="19"/>
                <w:szCs w:val="19"/>
              </w:rPr>
            </w:pPr>
            <w:r>
              <w:rPr>
                <w:rFonts w:ascii="Arial,Bold" w:hAnsi="Arial,Bold" w:cs="Arial,Bold"/>
                <w:bCs/>
                <w:sz w:val="19"/>
                <w:szCs w:val="19"/>
              </w:rPr>
              <w:t>&lt;3%</w:t>
            </w:r>
          </w:p>
        </w:tc>
      </w:tr>
    </w:tbl>
    <w:p w:rsidR="00A93C81" w:rsidRPr="003B0866" w:rsidRDefault="00A93C81" w:rsidP="00A93C81">
      <w:pPr>
        <w:autoSpaceDE w:val="0"/>
        <w:autoSpaceDN w:val="0"/>
        <w:adjustRightInd w:val="0"/>
        <w:spacing w:after="0" w:line="240" w:lineRule="auto"/>
        <w:rPr>
          <w:rFonts w:ascii="Arial" w:hAnsi="Arial" w:cs="Arial"/>
          <w:b/>
          <w:bCs/>
          <w:sz w:val="20"/>
          <w:szCs w:val="20"/>
        </w:rPr>
      </w:pPr>
      <w:r w:rsidRPr="003B0866">
        <w:rPr>
          <w:rFonts w:ascii="Arial" w:hAnsi="Arial" w:cs="Arial"/>
          <w:b/>
          <w:bCs/>
          <w:sz w:val="20"/>
          <w:szCs w:val="20"/>
        </w:rPr>
        <w:t xml:space="preserve">9.2 </w:t>
      </w:r>
      <w:r w:rsidR="008B1553">
        <w:rPr>
          <w:rFonts w:ascii="Arial,Bold" w:hAnsi="Arial,Bold" w:cs="Arial,Bold"/>
          <w:b/>
          <w:bCs/>
          <w:sz w:val="19"/>
          <w:szCs w:val="19"/>
        </w:rPr>
        <w:t>Andre oplysninger</w:t>
      </w:r>
      <w:r w:rsidR="003B0866" w:rsidRPr="003B0866">
        <w:rPr>
          <w:rFonts w:ascii="Arial" w:eastAsia="Arial Unicode MS" w:hAnsi="Arial" w:cs="Arial"/>
          <w:b/>
          <w:sz w:val="20"/>
          <w:szCs w:val="20"/>
        </w:rPr>
        <w:t>:</w:t>
      </w:r>
    </w:p>
    <w:p w:rsidR="00A93C81" w:rsidRDefault="008B1553" w:rsidP="00A93C81">
      <w:pPr>
        <w:rPr>
          <w:rFonts w:ascii="Arial" w:hAnsi="Arial" w:cs="Arial"/>
          <w:sz w:val="20"/>
          <w:szCs w:val="20"/>
        </w:rPr>
      </w:pPr>
      <w:r>
        <w:rPr>
          <w:rFonts w:ascii="Arial" w:hAnsi="Arial" w:cs="Arial"/>
          <w:sz w:val="20"/>
          <w:szCs w:val="20"/>
        </w:rPr>
        <w:t xml:space="preserve">      -</w:t>
      </w: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10: STABILITET OG REAKTIVITET</w:t>
            </w:r>
          </w:p>
        </w:tc>
      </w:tr>
    </w:tbl>
    <w:p w:rsidR="00C31790" w:rsidRDefault="00C31790" w:rsidP="00A93C81">
      <w:pPr>
        <w:autoSpaceDE w:val="0"/>
        <w:autoSpaceDN w:val="0"/>
        <w:adjustRightInd w:val="0"/>
        <w:spacing w:after="0" w:line="240" w:lineRule="auto"/>
        <w:rPr>
          <w:rFonts w:ascii="Arial,Bold" w:hAnsi="Arial,Bold" w:cs="Arial,Bold"/>
          <w:b/>
          <w:bCs/>
          <w:sz w:val="19"/>
          <w:szCs w:val="19"/>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3B0866" w:rsidTr="003B0866">
        <w:tc>
          <w:tcPr>
            <w:tcW w:w="2943" w:type="dxa"/>
          </w:tcPr>
          <w:p w:rsidR="008B1553" w:rsidRDefault="003B0866" w:rsidP="00A93C81">
            <w:pPr>
              <w:autoSpaceDE w:val="0"/>
              <w:autoSpaceDN w:val="0"/>
              <w:adjustRightInd w:val="0"/>
              <w:rPr>
                <w:rFonts w:ascii="Arial" w:hAnsi="Arial" w:cs="Arial"/>
                <w:b/>
                <w:bCs/>
                <w:sz w:val="20"/>
                <w:szCs w:val="20"/>
              </w:rPr>
            </w:pPr>
            <w:r w:rsidRPr="003B0866">
              <w:rPr>
                <w:rFonts w:ascii="Arial" w:hAnsi="Arial" w:cs="Arial"/>
                <w:b/>
                <w:bCs/>
                <w:sz w:val="20"/>
                <w:szCs w:val="20"/>
              </w:rPr>
              <w:t xml:space="preserve">10.1 </w:t>
            </w:r>
            <w:r w:rsidR="00057EC3">
              <w:rPr>
                <w:rFonts w:ascii="Arial,Bold" w:hAnsi="Arial,Bold" w:cs="Arial,Bold"/>
                <w:b/>
                <w:bCs/>
                <w:sz w:val="19"/>
                <w:szCs w:val="19"/>
              </w:rPr>
              <w:t>Reakti</w:t>
            </w:r>
            <w:r w:rsidR="008B1553">
              <w:rPr>
                <w:rFonts w:ascii="Arial,Bold" w:hAnsi="Arial,Bold" w:cs="Arial,Bold"/>
                <w:b/>
                <w:bCs/>
                <w:sz w:val="19"/>
                <w:szCs w:val="19"/>
              </w:rPr>
              <w:t>vitet</w:t>
            </w:r>
            <w:r>
              <w:rPr>
                <w:rFonts w:ascii="Arial" w:hAnsi="Arial" w:cs="Arial"/>
                <w:b/>
                <w:bCs/>
                <w:sz w:val="20"/>
                <w:szCs w:val="20"/>
              </w:rPr>
              <w:t>:</w:t>
            </w:r>
          </w:p>
        </w:tc>
        <w:tc>
          <w:tcPr>
            <w:tcW w:w="6835" w:type="dxa"/>
          </w:tcPr>
          <w:p w:rsidR="003B0866" w:rsidRPr="00057EC3" w:rsidRDefault="006145E6" w:rsidP="00A93C81">
            <w:pPr>
              <w:autoSpaceDE w:val="0"/>
              <w:autoSpaceDN w:val="0"/>
              <w:adjustRightInd w:val="0"/>
              <w:rPr>
                <w:rFonts w:ascii="Arial" w:hAnsi="Arial" w:cs="Arial"/>
                <w:sz w:val="20"/>
                <w:szCs w:val="20"/>
              </w:rPr>
            </w:pPr>
            <w:r>
              <w:rPr>
                <w:rFonts w:ascii="Arial" w:hAnsi="Arial" w:cs="Arial"/>
                <w:sz w:val="20"/>
                <w:szCs w:val="20"/>
              </w:rPr>
              <w:t>Ingen under normale betingelser.</w:t>
            </w:r>
          </w:p>
        </w:tc>
      </w:tr>
    </w:tbl>
    <w:p w:rsidR="00A93C81" w:rsidRDefault="00A93C81" w:rsidP="00A93C81">
      <w:pPr>
        <w:autoSpaceDE w:val="0"/>
        <w:autoSpaceDN w:val="0"/>
        <w:adjustRightInd w:val="0"/>
        <w:spacing w:after="0" w:line="240"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3B0866" w:rsidTr="003B0866">
        <w:tc>
          <w:tcPr>
            <w:tcW w:w="2943" w:type="dxa"/>
          </w:tcPr>
          <w:p w:rsidR="003B0866" w:rsidRPr="00057EC3" w:rsidRDefault="003B0866" w:rsidP="00A93C81">
            <w:pPr>
              <w:autoSpaceDE w:val="0"/>
              <w:autoSpaceDN w:val="0"/>
              <w:adjustRightInd w:val="0"/>
              <w:rPr>
                <w:rFonts w:ascii="Arial,Bold" w:hAnsi="Arial,Bold" w:cs="Arial,Bold"/>
                <w:b/>
                <w:bCs/>
                <w:sz w:val="19"/>
                <w:szCs w:val="19"/>
              </w:rPr>
            </w:pPr>
            <w:r w:rsidRPr="003B0866">
              <w:rPr>
                <w:rFonts w:ascii="Arial" w:hAnsi="Arial" w:cs="Arial"/>
                <w:b/>
                <w:bCs/>
                <w:sz w:val="20"/>
                <w:szCs w:val="20"/>
              </w:rPr>
              <w:t xml:space="preserve">10.2. </w:t>
            </w:r>
            <w:r w:rsidR="00057EC3">
              <w:rPr>
                <w:rFonts w:ascii="Arial,Bold" w:hAnsi="Arial,Bold" w:cs="Arial,Bold"/>
                <w:b/>
                <w:bCs/>
                <w:sz w:val="19"/>
                <w:szCs w:val="19"/>
              </w:rPr>
              <w:t>Kemi</w:t>
            </w:r>
            <w:r w:rsidR="008B1553">
              <w:rPr>
                <w:rFonts w:ascii="Arial,Bold" w:hAnsi="Arial,Bold" w:cs="Arial,Bold"/>
                <w:b/>
                <w:bCs/>
                <w:sz w:val="19"/>
                <w:szCs w:val="19"/>
              </w:rPr>
              <w:t>sk stabilitet</w:t>
            </w:r>
            <w:r w:rsidRPr="003B0866">
              <w:rPr>
                <w:rFonts w:ascii="Arial" w:hAnsi="Arial" w:cs="Arial"/>
                <w:b/>
                <w:bCs/>
                <w:sz w:val="20"/>
                <w:szCs w:val="20"/>
              </w:rPr>
              <w:t>:</w:t>
            </w:r>
          </w:p>
        </w:tc>
        <w:tc>
          <w:tcPr>
            <w:tcW w:w="6835" w:type="dxa"/>
          </w:tcPr>
          <w:p w:rsidR="003B0866" w:rsidRPr="003B0866" w:rsidRDefault="006145E6" w:rsidP="00A93C81">
            <w:pPr>
              <w:autoSpaceDE w:val="0"/>
              <w:autoSpaceDN w:val="0"/>
              <w:adjustRightInd w:val="0"/>
              <w:rPr>
                <w:rFonts w:ascii="Arial" w:hAnsi="Arial" w:cs="Arial"/>
                <w:sz w:val="20"/>
                <w:szCs w:val="20"/>
              </w:rPr>
            </w:pPr>
            <w:r>
              <w:rPr>
                <w:rFonts w:ascii="Arial" w:hAnsi="Arial" w:cs="Arial"/>
                <w:sz w:val="20"/>
                <w:szCs w:val="20"/>
              </w:rPr>
              <w:t>Stabil under normale betingelser.</w:t>
            </w:r>
          </w:p>
        </w:tc>
      </w:tr>
    </w:tbl>
    <w:p w:rsidR="003B0866" w:rsidRDefault="003B0866" w:rsidP="00A93C81">
      <w:pPr>
        <w:autoSpaceDE w:val="0"/>
        <w:autoSpaceDN w:val="0"/>
        <w:adjustRightInd w:val="0"/>
        <w:spacing w:after="0" w:line="240" w:lineRule="auto"/>
        <w:rPr>
          <w:rFonts w:ascii="Arial" w:hAnsi="Arial" w:cs="Arial"/>
          <w:sz w:val="20"/>
          <w:szCs w:val="20"/>
        </w:rPr>
      </w:pPr>
    </w:p>
    <w:p w:rsidR="00F57F36" w:rsidRPr="00F57F36" w:rsidRDefault="00F57F36" w:rsidP="00A93C81">
      <w:pPr>
        <w:autoSpaceDE w:val="0"/>
        <w:autoSpaceDN w:val="0"/>
        <w:adjustRightInd w:val="0"/>
        <w:spacing w:after="0" w:line="240" w:lineRule="auto"/>
        <w:rPr>
          <w:rFonts w:ascii="Arial" w:hAnsi="Arial" w:cs="Arial"/>
          <w:sz w:val="20"/>
          <w:szCs w:val="20"/>
        </w:rPr>
      </w:pPr>
      <w:r w:rsidRPr="00F57F36">
        <w:rPr>
          <w:rFonts w:ascii="Arial" w:hAnsi="Arial" w:cs="Arial"/>
          <w:b/>
          <w:bCs/>
          <w:sz w:val="20"/>
          <w:szCs w:val="20"/>
        </w:rPr>
        <w:t xml:space="preserve">10.3 </w:t>
      </w:r>
      <w:r w:rsidR="008B1553">
        <w:rPr>
          <w:rFonts w:ascii="Arial" w:hAnsi="Arial" w:cs="Arial"/>
          <w:b/>
          <w:bCs/>
          <w:sz w:val="20"/>
          <w:szCs w:val="20"/>
        </w:rPr>
        <w:t>Risiko for farlige reaktioner</w:t>
      </w:r>
      <w:r w:rsidRPr="00765130">
        <w:rPr>
          <w:rFonts w:ascii="Arial" w:hAnsi="Arial" w:cs="Arial"/>
          <w:b/>
          <w:bCs/>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3B0866" w:rsidTr="00765130">
        <w:trPr>
          <w:trHeight w:val="80"/>
        </w:trPr>
        <w:tc>
          <w:tcPr>
            <w:tcW w:w="2943" w:type="dxa"/>
          </w:tcPr>
          <w:p w:rsidR="003B0866" w:rsidRDefault="003B0866" w:rsidP="00A93C81">
            <w:pPr>
              <w:autoSpaceDE w:val="0"/>
              <w:autoSpaceDN w:val="0"/>
              <w:adjustRightInd w:val="0"/>
              <w:rPr>
                <w:rFonts w:ascii="Arial" w:hAnsi="Arial" w:cs="Arial"/>
                <w:sz w:val="20"/>
                <w:szCs w:val="20"/>
              </w:rPr>
            </w:pPr>
          </w:p>
        </w:tc>
        <w:tc>
          <w:tcPr>
            <w:tcW w:w="6835" w:type="dxa"/>
          </w:tcPr>
          <w:p w:rsidR="003B0866" w:rsidRPr="00F57F36" w:rsidRDefault="006145E6" w:rsidP="00A93C81">
            <w:pPr>
              <w:autoSpaceDE w:val="0"/>
              <w:autoSpaceDN w:val="0"/>
              <w:adjustRightInd w:val="0"/>
              <w:rPr>
                <w:rFonts w:ascii="Arial" w:hAnsi="Arial" w:cs="Arial"/>
                <w:sz w:val="20"/>
                <w:szCs w:val="20"/>
              </w:rPr>
            </w:pPr>
            <w:r w:rsidRPr="006145E6">
              <w:rPr>
                <w:rFonts w:ascii="Arial" w:hAnsi="Arial" w:cs="Arial"/>
                <w:sz w:val="20"/>
                <w:szCs w:val="20"/>
              </w:rPr>
              <w:t>Ingen under normale betingelser.</w:t>
            </w:r>
          </w:p>
        </w:tc>
      </w:tr>
    </w:tbl>
    <w:p w:rsidR="00A93C81" w:rsidRDefault="00A93C81" w:rsidP="00A93C81">
      <w:pPr>
        <w:autoSpaceDE w:val="0"/>
        <w:autoSpaceDN w:val="0"/>
        <w:adjustRightInd w:val="0"/>
        <w:spacing w:after="0" w:line="240"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F57F36" w:rsidRPr="00765130" w:rsidRDefault="00765130" w:rsidP="00A93C81">
            <w:pPr>
              <w:autoSpaceDE w:val="0"/>
              <w:autoSpaceDN w:val="0"/>
              <w:adjustRightInd w:val="0"/>
              <w:rPr>
                <w:rFonts w:ascii="Arial" w:hAnsi="Arial" w:cs="Arial"/>
                <w:sz w:val="20"/>
                <w:szCs w:val="20"/>
              </w:rPr>
            </w:pPr>
            <w:r w:rsidRPr="00F57F36">
              <w:rPr>
                <w:rFonts w:ascii="Arial" w:eastAsia="Arial Unicode MS" w:hAnsi="Arial" w:cs="Arial"/>
                <w:b/>
                <w:sz w:val="20"/>
                <w:szCs w:val="20"/>
              </w:rPr>
              <w:t xml:space="preserve">10.4 </w:t>
            </w:r>
            <w:r w:rsidR="008B1553">
              <w:rPr>
                <w:rFonts w:ascii="Arial,Bold" w:hAnsi="Arial,Bold" w:cs="Arial,Bold"/>
                <w:b/>
                <w:bCs/>
                <w:sz w:val="19"/>
                <w:szCs w:val="19"/>
              </w:rPr>
              <w:t>Forhold der skal undgåes</w:t>
            </w:r>
            <w:r>
              <w:rPr>
                <w:rFonts w:ascii="Arial" w:eastAsia="Arial Unicode MS" w:hAnsi="Arial" w:cs="Arial"/>
                <w:b/>
                <w:sz w:val="20"/>
                <w:szCs w:val="20"/>
              </w:rPr>
              <w:t>:</w:t>
            </w:r>
          </w:p>
        </w:tc>
        <w:tc>
          <w:tcPr>
            <w:tcW w:w="6835" w:type="dxa"/>
          </w:tcPr>
          <w:p w:rsidR="00163013" w:rsidRDefault="00163013" w:rsidP="00765130">
            <w:pPr>
              <w:rPr>
                <w:rFonts w:ascii="Arial" w:hAnsi="Arial" w:cs="Arial"/>
                <w:sz w:val="20"/>
                <w:szCs w:val="20"/>
              </w:rPr>
            </w:pPr>
          </w:p>
          <w:p w:rsidR="00F57F36" w:rsidRDefault="00C71CFD" w:rsidP="00C71CFD">
            <w:pPr>
              <w:rPr>
                <w:rFonts w:ascii="Arial" w:hAnsi="Arial" w:cs="Arial"/>
                <w:sz w:val="20"/>
                <w:szCs w:val="20"/>
              </w:rPr>
            </w:pPr>
            <w:r>
              <w:rPr>
                <w:rFonts w:ascii="Arial" w:hAnsi="Arial" w:cs="Arial"/>
                <w:sz w:val="20"/>
                <w:szCs w:val="20"/>
              </w:rPr>
              <w:t>Høje v</w:t>
            </w:r>
            <w:r w:rsidR="00163013" w:rsidRPr="00163013">
              <w:rPr>
                <w:rFonts w:ascii="Arial" w:hAnsi="Arial" w:cs="Arial"/>
                <w:sz w:val="20"/>
                <w:szCs w:val="20"/>
              </w:rPr>
              <w:t>armekilder (især med temperaturer over flammepunktet)</w:t>
            </w:r>
            <w:r>
              <w:rPr>
                <w:rFonts w:ascii="Arial" w:hAnsi="Arial" w:cs="Arial"/>
                <w:sz w:val="20"/>
                <w:szCs w:val="20"/>
              </w:rPr>
              <w:t>, åben ild.</w:t>
            </w:r>
          </w:p>
        </w:tc>
      </w:tr>
    </w:tbl>
    <w:p w:rsidR="00F57F36" w:rsidRDefault="00F57F36" w:rsidP="00A93C81">
      <w:pPr>
        <w:autoSpaceDE w:val="0"/>
        <w:autoSpaceDN w:val="0"/>
        <w:adjustRightInd w:val="0"/>
        <w:spacing w:after="0" w:line="240" w:lineRule="auto"/>
        <w:rPr>
          <w:rFonts w:ascii="Arial,Bold" w:hAnsi="Arial,Bold" w:cs="Arial,Bold"/>
          <w:b/>
          <w:bCs/>
          <w:sz w:val="19"/>
          <w:szCs w:val="19"/>
        </w:rPr>
      </w:pPr>
    </w:p>
    <w:p w:rsidR="00F57F36" w:rsidRDefault="00F57F36" w:rsidP="00A93C81">
      <w:pPr>
        <w:autoSpaceDE w:val="0"/>
        <w:autoSpaceDN w:val="0"/>
        <w:adjustRightInd w:val="0"/>
        <w:spacing w:after="0" w:line="240" w:lineRule="auto"/>
        <w:rPr>
          <w:rFonts w:ascii="Arial,Bold" w:hAnsi="Arial,Bold" w:cs="Arial,Bold"/>
          <w:b/>
          <w:bCs/>
          <w:sz w:val="19"/>
          <w:szCs w:val="19"/>
        </w:rPr>
      </w:pPr>
      <w:r>
        <w:rPr>
          <w:rFonts w:ascii="Arial" w:eastAsia="Arial Unicode MS" w:hAnsi="Arial" w:cs="Arial"/>
          <w:b/>
          <w:sz w:val="20"/>
          <w:szCs w:val="20"/>
        </w:rPr>
        <w:t>10.5</w:t>
      </w:r>
      <w:r w:rsidR="008B1553">
        <w:rPr>
          <w:rFonts w:ascii="Arial" w:eastAsia="Arial Unicode MS" w:hAnsi="Arial" w:cs="Arial"/>
          <w:b/>
          <w:sz w:val="20"/>
          <w:szCs w:val="20"/>
        </w:rPr>
        <w:t xml:space="preserve"> Materialer der skal undgåes</w:t>
      </w:r>
      <w:r>
        <w:rPr>
          <w:rFonts w:ascii="Arial" w:eastAsia="Arial Unicode MS" w:hAnsi="Arial" w:cs="Arial"/>
          <w:b/>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F57F36" w:rsidRPr="00F57F36" w:rsidRDefault="00F57F36" w:rsidP="00A93C81">
            <w:pPr>
              <w:autoSpaceDE w:val="0"/>
              <w:autoSpaceDN w:val="0"/>
              <w:adjustRightInd w:val="0"/>
              <w:rPr>
                <w:rFonts w:ascii="Arial" w:hAnsi="Arial" w:cs="Arial"/>
                <w:b/>
                <w:bCs/>
                <w:sz w:val="20"/>
                <w:szCs w:val="20"/>
              </w:rPr>
            </w:pPr>
          </w:p>
        </w:tc>
        <w:tc>
          <w:tcPr>
            <w:tcW w:w="6835" w:type="dxa"/>
          </w:tcPr>
          <w:p w:rsidR="00F57F36" w:rsidRPr="00765130" w:rsidRDefault="00C71CFD" w:rsidP="00C71CFD">
            <w:pPr>
              <w:autoSpaceDE w:val="0"/>
              <w:autoSpaceDN w:val="0"/>
              <w:adjustRightInd w:val="0"/>
              <w:rPr>
                <w:rFonts w:ascii="Arial" w:hAnsi="Arial" w:cs="Arial"/>
                <w:sz w:val="20"/>
                <w:szCs w:val="20"/>
              </w:rPr>
            </w:pPr>
            <w:r>
              <w:rPr>
                <w:rFonts w:ascii="Arial" w:hAnsi="Arial" w:cs="Arial"/>
                <w:sz w:val="20"/>
                <w:szCs w:val="20"/>
              </w:rPr>
              <w:t>S</w:t>
            </w:r>
            <w:r w:rsidR="006145E6" w:rsidRPr="006145E6">
              <w:rPr>
                <w:rFonts w:ascii="Arial" w:hAnsi="Arial" w:cs="Arial"/>
                <w:sz w:val="20"/>
                <w:szCs w:val="20"/>
              </w:rPr>
              <w:t>tærke oxidationsmidler</w:t>
            </w:r>
            <w:r>
              <w:rPr>
                <w:rFonts w:ascii="Arial" w:hAnsi="Arial" w:cs="Arial"/>
                <w:sz w:val="20"/>
                <w:szCs w:val="20"/>
              </w:rPr>
              <w:t>.</w:t>
            </w:r>
          </w:p>
        </w:tc>
      </w:tr>
    </w:tbl>
    <w:p w:rsidR="00F57F36" w:rsidRDefault="00F57F36" w:rsidP="00A93C81">
      <w:pPr>
        <w:autoSpaceDE w:val="0"/>
        <w:autoSpaceDN w:val="0"/>
        <w:adjustRightInd w:val="0"/>
        <w:spacing w:after="0" w:line="240" w:lineRule="auto"/>
        <w:rPr>
          <w:rFonts w:ascii="Arial,Bold" w:hAnsi="Arial,Bold" w:cs="Arial,Bold"/>
          <w:b/>
          <w:bCs/>
          <w:sz w:val="19"/>
          <w:szCs w:val="19"/>
        </w:rPr>
      </w:pPr>
    </w:p>
    <w:p w:rsidR="00A93C81" w:rsidRPr="00765130" w:rsidRDefault="00F57F36" w:rsidP="00A93C81">
      <w:pPr>
        <w:autoSpaceDE w:val="0"/>
        <w:autoSpaceDN w:val="0"/>
        <w:adjustRightInd w:val="0"/>
        <w:spacing w:after="0" w:line="240" w:lineRule="auto"/>
        <w:rPr>
          <w:rFonts w:ascii="Arial" w:hAnsi="Arial" w:cs="Arial"/>
          <w:b/>
          <w:bCs/>
          <w:sz w:val="20"/>
          <w:szCs w:val="20"/>
        </w:rPr>
      </w:pPr>
      <w:r w:rsidRPr="00F57F36">
        <w:rPr>
          <w:rFonts w:ascii="Arial" w:hAnsi="Arial" w:cs="Arial"/>
          <w:b/>
          <w:bCs/>
          <w:sz w:val="20"/>
          <w:szCs w:val="20"/>
        </w:rPr>
        <w:t xml:space="preserve">10.6 </w:t>
      </w:r>
      <w:r w:rsidR="008B1553">
        <w:rPr>
          <w:rFonts w:ascii="Arial" w:hAnsi="Arial" w:cs="Arial"/>
          <w:b/>
          <w:bCs/>
          <w:sz w:val="20"/>
          <w:szCs w:val="20"/>
        </w:rPr>
        <w:t>Farlige nedbrydningsprodukter</w:t>
      </w:r>
      <w:r w:rsidRPr="00765130">
        <w:rPr>
          <w:rFonts w:ascii="Arial" w:hAnsi="Arial" w:cs="Arial"/>
          <w:b/>
          <w:bCs/>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F57F36" w:rsidRDefault="00F57F36" w:rsidP="00A93C81">
            <w:pPr>
              <w:autoSpaceDE w:val="0"/>
              <w:autoSpaceDN w:val="0"/>
              <w:adjustRightInd w:val="0"/>
              <w:rPr>
                <w:rFonts w:ascii="Arial" w:hAnsi="Arial" w:cs="Arial"/>
                <w:sz w:val="20"/>
                <w:szCs w:val="20"/>
              </w:rPr>
            </w:pPr>
          </w:p>
        </w:tc>
        <w:tc>
          <w:tcPr>
            <w:tcW w:w="6835" w:type="dxa"/>
          </w:tcPr>
          <w:p w:rsidR="00F57F36" w:rsidRPr="00F57F36" w:rsidRDefault="00C71CFD" w:rsidP="00765130">
            <w:pPr>
              <w:rPr>
                <w:rFonts w:ascii="Arial" w:hAnsi="Arial" w:cs="Arial"/>
                <w:sz w:val="20"/>
                <w:szCs w:val="20"/>
              </w:rPr>
            </w:pPr>
            <w:r>
              <w:rPr>
                <w:rFonts w:ascii="Arial" w:hAnsi="Arial" w:cs="Arial"/>
                <w:sz w:val="20"/>
                <w:szCs w:val="20"/>
              </w:rPr>
              <w:t>Carbonmonoxid.</w:t>
            </w:r>
          </w:p>
        </w:tc>
      </w:tr>
    </w:tbl>
    <w:p w:rsidR="00F57F36" w:rsidRDefault="00F57F36" w:rsidP="00A93C81">
      <w:pPr>
        <w:autoSpaceDE w:val="0"/>
        <w:autoSpaceDN w:val="0"/>
        <w:adjustRightInd w:val="0"/>
        <w:spacing w:after="0" w:line="240" w:lineRule="auto"/>
        <w:rPr>
          <w:rFonts w:ascii="Arial,Bold" w:hAnsi="Arial,Bold" w:cs="Arial,Bold"/>
          <w:b/>
          <w:bCs/>
          <w:sz w:val="19"/>
          <w:szCs w:val="19"/>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11: TOKSIKOLOGISKE OPLYSNINGER</w:t>
            </w:r>
          </w:p>
        </w:tc>
      </w:tr>
    </w:tbl>
    <w:p w:rsidR="00C31790" w:rsidRDefault="00C31790" w:rsidP="00A93C81">
      <w:pPr>
        <w:autoSpaceDE w:val="0"/>
        <w:autoSpaceDN w:val="0"/>
        <w:adjustRightInd w:val="0"/>
        <w:spacing w:after="0" w:line="240" w:lineRule="auto"/>
        <w:rPr>
          <w:rFonts w:ascii="Arial,Bold" w:hAnsi="Arial,Bold" w:cs="Arial,Bold"/>
          <w:b/>
          <w:bCs/>
          <w:sz w:val="19"/>
          <w:szCs w:val="19"/>
        </w:rPr>
      </w:pPr>
    </w:p>
    <w:p w:rsidR="008B1553" w:rsidRPr="008B1553" w:rsidRDefault="00F57F36" w:rsidP="00A93C81">
      <w:pPr>
        <w:autoSpaceDE w:val="0"/>
        <w:autoSpaceDN w:val="0"/>
        <w:adjustRightInd w:val="0"/>
        <w:spacing w:after="0" w:line="240" w:lineRule="auto"/>
        <w:rPr>
          <w:rFonts w:ascii="Arial" w:eastAsia="Arial Unicode MS" w:hAnsi="Arial" w:cs="Arial"/>
          <w:b/>
          <w:sz w:val="20"/>
          <w:szCs w:val="20"/>
        </w:rPr>
      </w:pPr>
      <w:r w:rsidRPr="008B1553">
        <w:rPr>
          <w:rFonts w:ascii="Arial" w:hAnsi="Arial" w:cs="Arial"/>
          <w:b/>
          <w:bCs/>
          <w:sz w:val="20"/>
          <w:szCs w:val="20"/>
        </w:rPr>
        <w:t xml:space="preserve">11.1 </w:t>
      </w:r>
      <w:r w:rsidR="008B1553" w:rsidRPr="008B1553">
        <w:rPr>
          <w:rFonts w:ascii="Arial" w:eastAsia="Arial Unicode MS" w:hAnsi="Arial" w:cs="Arial"/>
          <w:b/>
          <w:sz w:val="20"/>
          <w:szCs w:val="20"/>
        </w:rPr>
        <w:t>Oplysninger om toksikologiske virkninger</w:t>
      </w:r>
    </w:p>
    <w:p w:rsidR="006145E6" w:rsidRDefault="006145E6" w:rsidP="00A93C81">
      <w:pPr>
        <w:autoSpaceDE w:val="0"/>
        <w:autoSpaceDN w:val="0"/>
        <w:adjustRightInd w:val="0"/>
        <w:spacing w:after="0" w:line="240" w:lineRule="auto"/>
        <w:rPr>
          <w:rFonts w:ascii="Arial" w:hAnsi="Arial" w:cs="Arial"/>
          <w:b/>
          <w:color w:val="000000" w:themeColor="text1"/>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6145E6" w:rsidTr="006145E6">
        <w:tc>
          <w:tcPr>
            <w:tcW w:w="2943" w:type="dxa"/>
          </w:tcPr>
          <w:p w:rsidR="006145E6" w:rsidRDefault="006145E6" w:rsidP="00A93C81">
            <w:pPr>
              <w:autoSpaceDE w:val="0"/>
              <w:autoSpaceDN w:val="0"/>
              <w:adjustRightInd w:val="0"/>
              <w:rPr>
                <w:rFonts w:ascii="Arial" w:hAnsi="Arial" w:cs="Arial"/>
                <w:b/>
                <w:color w:val="000000" w:themeColor="text1"/>
                <w:sz w:val="20"/>
                <w:szCs w:val="20"/>
              </w:rPr>
            </w:pPr>
            <w:r w:rsidRPr="006145E6">
              <w:rPr>
                <w:rFonts w:ascii="Arial" w:hAnsi="Arial" w:cs="Arial"/>
                <w:b/>
                <w:color w:val="000000" w:themeColor="text1"/>
                <w:sz w:val="20"/>
                <w:szCs w:val="20"/>
              </w:rPr>
              <w:t>Akut toksicitet:</w:t>
            </w:r>
          </w:p>
        </w:tc>
        <w:tc>
          <w:tcPr>
            <w:tcW w:w="6835" w:type="dxa"/>
          </w:tcPr>
          <w:p w:rsidR="006145E6" w:rsidRDefault="006145E6" w:rsidP="00A93C81">
            <w:pPr>
              <w:autoSpaceDE w:val="0"/>
              <w:autoSpaceDN w:val="0"/>
              <w:adjustRightInd w:val="0"/>
              <w:rPr>
                <w:rFonts w:ascii="Arial" w:hAnsi="Arial" w:cs="Arial"/>
                <w:b/>
                <w:color w:val="000000" w:themeColor="text1"/>
                <w:sz w:val="20"/>
                <w:szCs w:val="20"/>
              </w:rPr>
            </w:pPr>
            <w:r>
              <w:rPr>
                <w:rFonts w:ascii="Arial" w:hAnsi="Arial" w:cs="Arial"/>
                <w:b/>
                <w:color w:val="000000" w:themeColor="text1"/>
                <w:sz w:val="20"/>
                <w:szCs w:val="20"/>
              </w:rPr>
              <w:t>-</w:t>
            </w:r>
          </w:p>
        </w:tc>
      </w:tr>
    </w:tbl>
    <w:p w:rsidR="006145E6" w:rsidRPr="008B1553" w:rsidRDefault="006145E6" w:rsidP="00A93C81">
      <w:pPr>
        <w:autoSpaceDE w:val="0"/>
        <w:autoSpaceDN w:val="0"/>
        <w:adjustRightInd w:val="0"/>
        <w:spacing w:after="0" w:line="240"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6145E6" w:rsidRPr="006145E6" w:rsidRDefault="006145E6" w:rsidP="006145E6">
            <w:pPr>
              <w:autoSpaceDE w:val="0"/>
              <w:autoSpaceDN w:val="0"/>
              <w:adjustRightInd w:val="0"/>
              <w:rPr>
                <w:rFonts w:ascii="Arial" w:hAnsi="Arial" w:cs="Arial"/>
                <w:b/>
                <w:bCs/>
                <w:sz w:val="20"/>
                <w:szCs w:val="20"/>
              </w:rPr>
            </w:pPr>
            <w:r w:rsidRPr="006145E6">
              <w:rPr>
                <w:rFonts w:ascii="Arial" w:hAnsi="Arial" w:cs="Arial"/>
                <w:b/>
                <w:bCs/>
                <w:sz w:val="20"/>
                <w:szCs w:val="20"/>
              </w:rPr>
              <w:t>Hudætsning/-irritation:</w:t>
            </w:r>
          </w:p>
          <w:p w:rsidR="00F57F36" w:rsidRPr="008B1553" w:rsidRDefault="00F57F36" w:rsidP="00A93C81">
            <w:pPr>
              <w:autoSpaceDE w:val="0"/>
              <w:autoSpaceDN w:val="0"/>
              <w:adjustRightInd w:val="0"/>
              <w:rPr>
                <w:rFonts w:ascii="Arial" w:hAnsi="Arial" w:cs="Arial"/>
                <w:b/>
                <w:sz w:val="20"/>
                <w:szCs w:val="20"/>
              </w:rPr>
            </w:pPr>
          </w:p>
        </w:tc>
        <w:tc>
          <w:tcPr>
            <w:tcW w:w="6835" w:type="dxa"/>
          </w:tcPr>
          <w:p w:rsidR="00F57F36" w:rsidRPr="008B1553" w:rsidRDefault="00C71CFD" w:rsidP="00A93C81">
            <w:pPr>
              <w:autoSpaceDE w:val="0"/>
              <w:autoSpaceDN w:val="0"/>
              <w:adjustRightInd w:val="0"/>
              <w:rPr>
                <w:rFonts w:ascii="Arial" w:hAnsi="Arial" w:cs="Arial"/>
                <w:sz w:val="20"/>
                <w:szCs w:val="20"/>
              </w:rPr>
            </w:pPr>
            <w:r>
              <w:rPr>
                <w:rFonts w:ascii="Arial" w:hAnsi="Arial" w:cs="Arial"/>
                <w:bCs/>
                <w:sz w:val="20"/>
                <w:szCs w:val="20"/>
              </w:rPr>
              <w:t>Ikke klassificeret.</w:t>
            </w:r>
          </w:p>
        </w:tc>
      </w:tr>
      <w:tr w:rsidR="00F57F36" w:rsidRPr="00F57F36" w:rsidTr="00F57F36">
        <w:tc>
          <w:tcPr>
            <w:tcW w:w="2943" w:type="dxa"/>
          </w:tcPr>
          <w:p w:rsidR="006145E6" w:rsidRPr="006145E6" w:rsidRDefault="006145E6" w:rsidP="006145E6">
            <w:pPr>
              <w:autoSpaceDE w:val="0"/>
              <w:autoSpaceDN w:val="0"/>
              <w:adjustRightInd w:val="0"/>
              <w:rPr>
                <w:rFonts w:ascii="Arial" w:hAnsi="Arial" w:cs="Arial"/>
                <w:b/>
                <w:sz w:val="20"/>
                <w:szCs w:val="20"/>
              </w:rPr>
            </w:pPr>
            <w:r w:rsidRPr="006145E6">
              <w:rPr>
                <w:rFonts w:ascii="Arial" w:hAnsi="Arial" w:cs="Arial"/>
                <w:b/>
                <w:sz w:val="20"/>
                <w:szCs w:val="20"/>
              </w:rPr>
              <w:t>Alvorlig øjenskade/øjenirritation:</w:t>
            </w:r>
          </w:p>
          <w:p w:rsidR="00F57F36" w:rsidRPr="008B1553" w:rsidRDefault="00F57F36" w:rsidP="00A93C81">
            <w:pPr>
              <w:autoSpaceDE w:val="0"/>
              <w:autoSpaceDN w:val="0"/>
              <w:adjustRightInd w:val="0"/>
              <w:rPr>
                <w:rFonts w:ascii="Arial" w:hAnsi="Arial" w:cs="Arial"/>
                <w:b/>
                <w:sz w:val="20"/>
                <w:szCs w:val="20"/>
              </w:rPr>
            </w:pPr>
          </w:p>
        </w:tc>
        <w:tc>
          <w:tcPr>
            <w:tcW w:w="6835" w:type="dxa"/>
          </w:tcPr>
          <w:p w:rsidR="00163013" w:rsidRDefault="00163013" w:rsidP="00A93C81">
            <w:pPr>
              <w:autoSpaceDE w:val="0"/>
              <w:autoSpaceDN w:val="0"/>
              <w:adjustRightInd w:val="0"/>
              <w:rPr>
                <w:rFonts w:ascii="Arial" w:hAnsi="Arial" w:cs="Arial"/>
                <w:bCs/>
                <w:sz w:val="20"/>
                <w:szCs w:val="20"/>
              </w:rPr>
            </w:pPr>
          </w:p>
          <w:p w:rsidR="00F57F36" w:rsidRPr="00BC60AB" w:rsidRDefault="00C71CFD" w:rsidP="00A93C81">
            <w:pPr>
              <w:autoSpaceDE w:val="0"/>
              <w:autoSpaceDN w:val="0"/>
              <w:adjustRightInd w:val="0"/>
              <w:rPr>
                <w:rFonts w:ascii="Arial" w:hAnsi="Arial" w:cs="Arial"/>
                <w:sz w:val="20"/>
                <w:szCs w:val="20"/>
              </w:rPr>
            </w:pPr>
            <w:r>
              <w:rPr>
                <w:rFonts w:ascii="Arial" w:hAnsi="Arial" w:cs="Arial"/>
                <w:bCs/>
                <w:sz w:val="20"/>
                <w:szCs w:val="20"/>
              </w:rPr>
              <w:t>Ikke klassificeret.</w:t>
            </w:r>
          </w:p>
        </w:tc>
      </w:tr>
      <w:tr w:rsidR="00F57F36" w:rsidTr="00F57F36">
        <w:tc>
          <w:tcPr>
            <w:tcW w:w="2943" w:type="dxa"/>
          </w:tcPr>
          <w:p w:rsidR="00F57F36" w:rsidRDefault="006145E6" w:rsidP="00A93C81">
            <w:pPr>
              <w:autoSpaceDE w:val="0"/>
              <w:autoSpaceDN w:val="0"/>
              <w:adjustRightInd w:val="0"/>
              <w:rPr>
                <w:rFonts w:ascii="Arial" w:hAnsi="Arial" w:cs="Arial"/>
                <w:b/>
                <w:bCs/>
                <w:color w:val="000000" w:themeColor="text1"/>
                <w:sz w:val="20"/>
                <w:szCs w:val="20"/>
              </w:rPr>
            </w:pPr>
            <w:r w:rsidRPr="006145E6">
              <w:rPr>
                <w:rFonts w:ascii="Arial" w:eastAsia="Calibri" w:hAnsi="Arial" w:cs="Arial"/>
                <w:b/>
                <w:bCs/>
                <w:color w:val="000000"/>
                <w:sz w:val="20"/>
                <w:szCs w:val="20"/>
              </w:rPr>
              <w:t>Respiratorisk sensibilisering eller hudsensibilisering</w:t>
            </w:r>
            <w:r>
              <w:rPr>
                <w:rFonts w:ascii="Arial" w:hAnsi="Arial" w:cs="Arial"/>
                <w:b/>
                <w:bCs/>
                <w:color w:val="000000" w:themeColor="text1"/>
                <w:sz w:val="20"/>
                <w:szCs w:val="20"/>
              </w:rPr>
              <w:t>:</w:t>
            </w:r>
          </w:p>
          <w:p w:rsidR="006145E6" w:rsidRPr="008B1553" w:rsidRDefault="006145E6" w:rsidP="00A93C81">
            <w:pPr>
              <w:autoSpaceDE w:val="0"/>
              <w:autoSpaceDN w:val="0"/>
              <w:adjustRightInd w:val="0"/>
              <w:rPr>
                <w:rFonts w:ascii="Arial" w:hAnsi="Arial" w:cs="Arial"/>
                <w:b/>
                <w:sz w:val="20"/>
                <w:szCs w:val="20"/>
              </w:rPr>
            </w:pPr>
          </w:p>
        </w:tc>
        <w:tc>
          <w:tcPr>
            <w:tcW w:w="6835" w:type="dxa"/>
          </w:tcPr>
          <w:p w:rsidR="00F57F36" w:rsidRDefault="00F57F36" w:rsidP="00A93C81">
            <w:pPr>
              <w:autoSpaceDE w:val="0"/>
              <w:autoSpaceDN w:val="0"/>
              <w:adjustRightInd w:val="0"/>
              <w:rPr>
                <w:rFonts w:ascii="Arial" w:hAnsi="Arial" w:cs="Arial"/>
                <w:sz w:val="20"/>
                <w:szCs w:val="20"/>
              </w:rPr>
            </w:pPr>
          </w:p>
          <w:p w:rsidR="00BC60AB" w:rsidRDefault="00BC60AB" w:rsidP="00A93C81">
            <w:pPr>
              <w:autoSpaceDE w:val="0"/>
              <w:autoSpaceDN w:val="0"/>
              <w:adjustRightInd w:val="0"/>
              <w:rPr>
                <w:rFonts w:ascii="Arial" w:hAnsi="Arial" w:cs="Arial"/>
                <w:sz w:val="20"/>
                <w:szCs w:val="20"/>
              </w:rPr>
            </w:pPr>
          </w:p>
          <w:p w:rsidR="00F57F36" w:rsidRPr="008B1553" w:rsidRDefault="00C71CFD" w:rsidP="00A93C81">
            <w:pPr>
              <w:autoSpaceDE w:val="0"/>
              <w:autoSpaceDN w:val="0"/>
              <w:adjustRightInd w:val="0"/>
              <w:rPr>
                <w:rFonts w:ascii="Arial" w:hAnsi="Arial" w:cs="Arial"/>
                <w:sz w:val="20"/>
                <w:szCs w:val="20"/>
              </w:rPr>
            </w:pPr>
            <w:r>
              <w:rPr>
                <w:rFonts w:ascii="Arial" w:hAnsi="Arial" w:cs="Arial"/>
                <w:bCs/>
                <w:sz w:val="20"/>
                <w:szCs w:val="20"/>
              </w:rPr>
              <w:t>Ikke klassificeret.</w:t>
            </w:r>
          </w:p>
        </w:tc>
      </w:tr>
      <w:tr w:rsidR="00F57F36" w:rsidRPr="00F57F36" w:rsidTr="00F57F36">
        <w:tc>
          <w:tcPr>
            <w:tcW w:w="2943" w:type="dxa"/>
          </w:tcPr>
          <w:p w:rsidR="006145E6" w:rsidRPr="006145E6" w:rsidRDefault="006145E6" w:rsidP="006145E6">
            <w:pPr>
              <w:autoSpaceDE w:val="0"/>
              <w:autoSpaceDN w:val="0"/>
              <w:adjustRightInd w:val="0"/>
              <w:rPr>
                <w:rFonts w:ascii="Arial" w:hAnsi="Arial" w:cs="Arial"/>
                <w:b/>
                <w:bCs/>
                <w:color w:val="000000" w:themeColor="text1"/>
                <w:sz w:val="20"/>
                <w:szCs w:val="20"/>
                <w:lang w:val="en-US"/>
              </w:rPr>
            </w:pPr>
            <w:r w:rsidRPr="006145E6">
              <w:rPr>
                <w:rFonts w:ascii="Arial" w:hAnsi="Arial" w:cs="Arial"/>
                <w:b/>
                <w:bCs/>
                <w:color w:val="000000" w:themeColor="text1"/>
                <w:sz w:val="20"/>
                <w:szCs w:val="20"/>
                <w:lang w:val="en-US"/>
              </w:rPr>
              <w:t>Mutagenicitet:</w:t>
            </w:r>
          </w:p>
          <w:p w:rsidR="00F57F36" w:rsidRPr="008B1553" w:rsidRDefault="00F57F36" w:rsidP="00A93C81">
            <w:pPr>
              <w:autoSpaceDE w:val="0"/>
              <w:autoSpaceDN w:val="0"/>
              <w:adjustRightInd w:val="0"/>
              <w:rPr>
                <w:rFonts w:ascii="Arial" w:hAnsi="Arial" w:cs="Arial"/>
                <w:b/>
                <w:color w:val="000000" w:themeColor="text1"/>
                <w:sz w:val="20"/>
                <w:szCs w:val="20"/>
              </w:rPr>
            </w:pPr>
          </w:p>
        </w:tc>
        <w:tc>
          <w:tcPr>
            <w:tcW w:w="6835" w:type="dxa"/>
          </w:tcPr>
          <w:p w:rsidR="00765130" w:rsidRPr="00F57F36" w:rsidRDefault="00C71CFD" w:rsidP="00A93C81">
            <w:pPr>
              <w:autoSpaceDE w:val="0"/>
              <w:autoSpaceDN w:val="0"/>
              <w:adjustRightInd w:val="0"/>
              <w:rPr>
                <w:rFonts w:ascii="Arial" w:hAnsi="Arial" w:cs="Arial"/>
                <w:sz w:val="20"/>
                <w:szCs w:val="20"/>
              </w:rPr>
            </w:pPr>
            <w:r>
              <w:rPr>
                <w:rFonts w:ascii="Arial" w:hAnsi="Arial" w:cs="Arial"/>
                <w:bCs/>
                <w:sz w:val="20"/>
                <w:szCs w:val="20"/>
              </w:rPr>
              <w:t>Ikke klassificeret.</w:t>
            </w:r>
          </w:p>
        </w:tc>
      </w:tr>
      <w:tr w:rsidR="00F57F36" w:rsidRPr="00F57F36" w:rsidTr="00F57F36">
        <w:tc>
          <w:tcPr>
            <w:tcW w:w="2943" w:type="dxa"/>
          </w:tcPr>
          <w:p w:rsidR="00F57F36" w:rsidRDefault="008B1553" w:rsidP="00A93C81">
            <w:pPr>
              <w:autoSpaceDE w:val="0"/>
              <w:autoSpaceDN w:val="0"/>
              <w:adjustRightInd w:val="0"/>
              <w:rPr>
                <w:rFonts w:ascii="Arial" w:hAnsi="Arial" w:cs="Arial"/>
                <w:b/>
                <w:sz w:val="20"/>
                <w:szCs w:val="20"/>
                <w:lang w:val="en-US"/>
              </w:rPr>
            </w:pPr>
            <w:r>
              <w:rPr>
                <w:rFonts w:ascii="Arial" w:hAnsi="Arial" w:cs="Arial"/>
                <w:b/>
                <w:sz w:val="20"/>
                <w:szCs w:val="20"/>
                <w:lang w:val="en-US"/>
              </w:rPr>
              <w:t>Kræftfremkaldende egenskaber</w:t>
            </w:r>
            <w:r w:rsidR="00F57F36" w:rsidRPr="00F57F36">
              <w:rPr>
                <w:rFonts w:ascii="Arial" w:hAnsi="Arial" w:cs="Arial"/>
                <w:b/>
                <w:sz w:val="20"/>
                <w:szCs w:val="20"/>
                <w:lang w:val="en-US"/>
              </w:rPr>
              <w:t>:</w:t>
            </w:r>
          </w:p>
          <w:p w:rsidR="00F57F36" w:rsidRPr="00F57F36" w:rsidRDefault="00F57F36" w:rsidP="00A93C81">
            <w:pPr>
              <w:autoSpaceDE w:val="0"/>
              <w:autoSpaceDN w:val="0"/>
              <w:adjustRightInd w:val="0"/>
              <w:rPr>
                <w:rFonts w:ascii="Arial" w:hAnsi="Arial" w:cs="Arial"/>
                <w:b/>
                <w:sz w:val="20"/>
                <w:szCs w:val="20"/>
                <w:lang w:val="en-US"/>
              </w:rPr>
            </w:pPr>
          </w:p>
        </w:tc>
        <w:tc>
          <w:tcPr>
            <w:tcW w:w="6835" w:type="dxa"/>
          </w:tcPr>
          <w:p w:rsidR="00F57F36" w:rsidRDefault="00F57F36" w:rsidP="00A93C81">
            <w:pPr>
              <w:autoSpaceDE w:val="0"/>
              <w:autoSpaceDN w:val="0"/>
              <w:adjustRightInd w:val="0"/>
              <w:rPr>
                <w:rFonts w:ascii="Arial" w:hAnsi="Arial" w:cs="Arial"/>
                <w:sz w:val="20"/>
                <w:szCs w:val="20"/>
              </w:rPr>
            </w:pPr>
          </w:p>
          <w:p w:rsidR="00BC60AB" w:rsidRPr="00F57F36" w:rsidRDefault="00C71CFD" w:rsidP="00A93C81">
            <w:pPr>
              <w:autoSpaceDE w:val="0"/>
              <w:autoSpaceDN w:val="0"/>
              <w:adjustRightInd w:val="0"/>
              <w:rPr>
                <w:rFonts w:ascii="Arial" w:hAnsi="Arial" w:cs="Arial"/>
                <w:sz w:val="20"/>
                <w:szCs w:val="20"/>
              </w:rPr>
            </w:pPr>
            <w:r>
              <w:rPr>
                <w:rFonts w:ascii="Arial" w:hAnsi="Arial" w:cs="Arial"/>
                <w:bCs/>
                <w:sz w:val="20"/>
                <w:szCs w:val="20"/>
              </w:rPr>
              <w:t>Ikke klassificeret.</w:t>
            </w:r>
          </w:p>
        </w:tc>
      </w:tr>
      <w:tr w:rsidR="00F57F36" w:rsidRPr="00F57F36" w:rsidTr="00F57F36">
        <w:tc>
          <w:tcPr>
            <w:tcW w:w="2943" w:type="dxa"/>
          </w:tcPr>
          <w:p w:rsidR="006145E6" w:rsidRPr="006145E6" w:rsidRDefault="006145E6" w:rsidP="006145E6">
            <w:pPr>
              <w:autoSpaceDE w:val="0"/>
              <w:autoSpaceDN w:val="0"/>
              <w:adjustRightInd w:val="0"/>
              <w:rPr>
                <w:rFonts w:ascii="Arial" w:hAnsi="Arial" w:cs="Arial"/>
                <w:b/>
                <w:sz w:val="20"/>
                <w:szCs w:val="20"/>
                <w:lang w:val="en-US"/>
              </w:rPr>
            </w:pPr>
            <w:r w:rsidRPr="006145E6">
              <w:rPr>
                <w:rFonts w:ascii="Arial" w:hAnsi="Arial" w:cs="Arial"/>
                <w:b/>
                <w:sz w:val="20"/>
                <w:szCs w:val="20"/>
                <w:lang w:val="en-US"/>
              </w:rPr>
              <w:t>Reproduktionstoksicitet:</w:t>
            </w:r>
          </w:p>
          <w:p w:rsidR="00F57F36" w:rsidRPr="00F57F36" w:rsidRDefault="00F57F36" w:rsidP="00A93C81">
            <w:pPr>
              <w:autoSpaceDE w:val="0"/>
              <w:autoSpaceDN w:val="0"/>
              <w:adjustRightInd w:val="0"/>
              <w:rPr>
                <w:rFonts w:ascii="Arial" w:hAnsi="Arial" w:cs="Arial"/>
                <w:b/>
                <w:sz w:val="20"/>
                <w:szCs w:val="20"/>
                <w:lang w:val="en-US"/>
              </w:rPr>
            </w:pPr>
          </w:p>
        </w:tc>
        <w:tc>
          <w:tcPr>
            <w:tcW w:w="6835" w:type="dxa"/>
          </w:tcPr>
          <w:p w:rsidR="00F57F36" w:rsidRPr="00F57F36" w:rsidRDefault="00C71CFD" w:rsidP="00A93C81">
            <w:pPr>
              <w:autoSpaceDE w:val="0"/>
              <w:autoSpaceDN w:val="0"/>
              <w:adjustRightInd w:val="0"/>
              <w:rPr>
                <w:rFonts w:ascii="Arial" w:hAnsi="Arial" w:cs="Arial"/>
                <w:sz w:val="20"/>
                <w:szCs w:val="20"/>
              </w:rPr>
            </w:pPr>
            <w:r>
              <w:rPr>
                <w:rFonts w:ascii="Arial" w:hAnsi="Arial" w:cs="Arial"/>
                <w:bCs/>
                <w:sz w:val="20"/>
                <w:szCs w:val="20"/>
              </w:rPr>
              <w:t>Ikke klassificeret.</w:t>
            </w:r>
          </w:p>
        </w:tc>
      </w:tr>
      <w:tr w:rsidR="00F57F36" w:rsidRPr="00F57F36" w:rsidTr="00F57F36">
        <w:tc>
          <w:tcPr>
            <w:tcW w:w="2943" w:type="dxa"/>
          </w:tcPr>
          <w:p w:rsidR="00F57F36" w:rsidRPr="00F57F36" w:rsidRDefault="006145E6" w:rsidP="00A93C81">
            <w:pPr>
              <w:autoSpaceDE w:val="0"/>
              <w:autoSpaceDN w:val="0"/>
              <w:adjustRightInd w:val="0"/>
              <w:rPr>
                <w:rFonts w:ascii="Arial" w:hAnsi="Arial" w:cs="Arial"/>
                <w:b/>
                <w:sz w:val="20"/>
                <w:szCs w:val="20"/>
                <w:lang w:val="en-US"/>
              </w:rPr>
            </w:pPr>
            <w:r w:rsidRPr="006145E6">
              <w:rPr>
                <w:rFonts w:ascii="Arial" w:eastAsia="Calibri" w:hAnsi="Arial" w:cs="Arial"/>
                <w:b/>
                <w:bCs/>
                <w:sz w:val="20"/>
                <w:szCs w:val="20"/>
              </w:rPr>
              <w:t>Gentagne STOT-eksponeringer</w:t>
            </w:r>
            <w:r>
              <w:rPr>
                <w:rFonts w:ascii="Arial" w:hAnsi="Arial" w:cs="Arial"/>
                <w:b/>
                <w:bCs/>
                <w:sz w:val="20"/>
                <w:szCs w:val="20"/>
                <w:lang w:val="en-US"/>
              </w:rPr>
              <w:t>:</w:t>
            </w:r>
          </w:p>
        </w:tc>
        <w:tc>
          <w:tcPr>
            <w:tcW w:w="6835" w:type="dxa"/>
          </w:tcPr>
          <w:p w:rsidR="00F57F36" w:rsidRDefault="00F57F36" w:rsidP="00A93C81">
            <w:pPr>
              <w:autoSpaceDE w:val="0"/>
              <w:autoSpaceDN w:val="0"/>
              <w:adjustRightInd w:val="0"/>
              <w:rPr>
                <w:rFonts w:ascii="Arial" w:hAnsi="Arial" w:cs="Arial"/>
                <w:sz w:val="20"/>
                <w:szCs w:val="20"/>
              </w:rPr>
            </w:pPr>
          </w:p>
          <w:p w:rsidR="00BC60AB" w:rsidRPr="00F57F36" w:rsidRDefault="00C71CFD" w:rsidP="00A93C81">
            <w:pPr>
              <w:autoSpaceDE w:val="0"/>
              <w:autoSpaceDN w:val="0"/>
              <w:adjustRightInd w:val="0"/>
              <w:rPr>
                <w:rFonts w:ascii="Arial" w:hAnsi="Arial" w:cs="Arial"/>
                <w:sz w:val="20"/>
                <w:szCs w:val="20"/>
              </w:rPr>
            </w:pPr>
            <w:r>
              <w:rPr>
                <w:rFonts w:ascii="Arial" w:hAnsi="Arial" w:cs="Arial"/>
                <w:bCs/>
                <w:sz w:val="20"/>
                <w:szCs w:val="20"/>
              </w:rPr>
              <w:t>Ikke klassificeret.</w:t>
            </w:r>
          </w:p>
        </w:tc>
      </w:tr>
      <w:tr w:rsidR="00F57F36" w:rsidRPr="00F57F36" w:rsidTr="00F57F36">
        <w:tc>
          <w:tcPr>
            <w:tcW w:w="2943" w:type="dxa"/>
          </w:tcPr>
          <w:p w:rsidR="006145E6" w:rsidRDefault="006145E6" w:rsidP="00A93C81">
            <w:pPr>
              <w:autoSpaceDE w:val="0"/>
              <w:autoSpaceDN w:val="0"/>
              <w:adjustRightInd w:val="0"/>
              <w:rPr>
                <w:rFonts w:ascii="Arial" w:hAnsi="Arial" w:cs="Arial"/>
                <w:b/>
                <w:sz w:val="20"/>
                <w:szCs w:val="20"/>
                <w:lang w:val="en-US"/>
              </w:rPr>
            </w:pPr>
          </w:p>
          <w:p w:rsidR="00F57F36" w:rsidRPr="00F57F36" w:rsidRDefault="006145E6" w:rsidP="00A93C81">
            <w:pPr>
              <w:autoSpaceDE w:val="0"/>
              <w:autoSpaceDN w:val="0"/>
              <w:adjustRightInd w:val="0"/>
              <w:rPr>
                <w:rFonts w:ascii="Arial" w:hAnsi="Arial" w:cs="Arial"/>
                <w:b/>
                <w:sz w:val="20"/>
                <w:szCs w:val="20"/>
                <w:lang w:val="en-US"/>
              </w:rPr>
            </w:pPr>
            <w:r w:rsidRPr="006145E6">
              <w:rPr>
                <w:rFonts w:ascii="Arial" w:eastAsia="Calibri" w:hAnsi="Arial" w:cs="Arial"/>
                <w:b/>
                <w:sz w:val="20"/>
                <w:szCs w:val="20"/>
              </w:rPr>
              <w:t>Aspirationsfare</w:t>
            </w:r>
            <w:r>
              <w:rPr>
                <w:rFonts w:ascii="Arial" w:hAnsi="Arial" w:cs="Arial"/>
                <w:b/>
                <w:sz w:val="20"/>
                <w:szCs w:val="20"/>
              </w:rPr>
              <w:t>:</w:t>
            </w:r>
          </w:p>
        </w:tc>
        <w:tc>
          <w:tcPr>
            <w:tcW w:w="6835" w:type="dxa"/>
          </w:tcPr>
          <w:p w:rsidR="006145E6" w:rsidRDefault="006145E6" w:rsidP="00F57F36">
            <w:pPr>
              <w:autoSpaceDE w:val="0"/>
              <w:autoSpaceDN w:val="0"/>
              <w:adjustRightInd w:val="0"/>
              <w:rPr>
                <w:rFonts w:ascii="Arial" w:hAnsi="Arial" w:cs="Arial"/>
                <w:sz w:val="20"/>
                <w:szCs w:val="20"/>
              </w:rPr>
            </w:pPr>
          </w:p>
          <w:p w:rsidR="00F57F36" w:rsidRPr="00F57F36" w:rsidRDefault="00C71CFD" w:rsidP="00F57F36">
            <w:pPr>
              <w:autoSpaceDE w:val="0"/>
              <w:autoSpaceDN w:val="0"/>
              <w:adjustRightInd w:val="0"/>
              <w:rPr>
                <w:rFonts w:ascii="Arial" w:hAnsi="Arial" w:cs="Arial"/>
                <w:sz w:val="20"/>
                <w:szCs w:val="20"/>
              </w:rPr>
            </w:pPr>
            <w:r>
              <w:rPr>
                <w:rFonts w:ascii="Arial" w:hAnsi="Arial" w:cs="Arial"/>
                <w:bCs/>
                <w:sz w:val="20"/>
                <w:szCs w:val="20"/>
              </w:rPr>
              <w:t>Ikke klassificeret.</w:t>
            </w:r>
          </w:p>
        </w:tc>
      </w:tr>
    </w:tbl>
    <w:p w:rsidR="00F57F36" w:rsidRDefault="00F57F36" w:rsidP="00A93C81">
      <w:pPr>
        <w:autoSpaceDE w:val="0"/>
        <w:autoSpaceDN w:val="0"/>
        <w:adjustRightInd w:val="0"/>
        <w:spacing w:after="0" w:line="240" w:lineRule="auto"/>
        <w:rPr>
          <w:rFonts w:ascii="Arial,Bold" w:hAnsi="Arial,Bold" w:cs="Arial,Bold"/>
          <w:b/>
          <w:bCs/>
          <w:sz w:val="19"/>
          <w:szCs w:val="19"/>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F57F36" w:rsidRPr="00765130" w:rsidRDefault="008B1553" w:rsidP="00A93C81">
            <w:pPr>
              <w:autoSpaceDE w:val="0"/>
              <w:autoSpaceDN w:val="0"/>
              <w:adjustRightInd w:val="0"/>
              <w:rPr>
                <w:rFonts w:ascii="Arial" w:eastAsia="Arial Unicode MS" w:hAnsi="Arial" w:cs="Arial"/>
                <w:b/>
                <w:color w:val="000000" w:themeColor="text1"/>
                <w:sz w:val="20"/>
                <w:szCs w:val="20"/>
              </w:rPr>
            </w:pPr>
            <w:r>
              <w:rPr>
                <w:rFonts w:ascii="Arial" w:hAnsi="Arial" w:cs="Arial"/>
                <w:b/>
                <w:bCs/>
                <w:color w:val="000000" w:themeColor="text1"/>
                <w:sz w:val="20"/>
                <w:szCs w:val="20"/>
              </w:rPr>
              <w:t>Andre oplysninger</w:t>
            </w:r>
            <w:r w:rsidR="00765130" w:rsidRPr="00765130">
              <w:rPr>
                <w:rFonts w:ascii="Arial" w:eastAsia="Arial Unicode MS" w:hAnsi="Arial" w:cs="Arial"/>
                <w:b/>
                <w:color w:val="000000" w:themeColor="text1"/>
                <w:sz w:val="20"/>
                <w:szCs w:val="20"/>
              </w:rPr>
              <w:t>:</w:t>
            </w:r>
          </w:p>
        </w:tc>
        <w:tc>
          <w:tcPr>
            <w:tcW w:w="6835" w:type="dxa"/>
          </w:tcPr>
          <w:p w:rsidR="00F57F36" w:rsidRPr="00C71CFD" w:rsidRDefault="00C71CFD" w:rsidP="00A93C81">
            <w:pPr>
              <w:autoSpaceDE w:val="0"/>
              <w:autoSpaceDN w:val="0"/>
              <w:adjustRightInd w:val="0"/>
              <w:rPr>
                <w:rFonts w:ascii="Arial" w:hAnsi="Arial" w:cs="Arial"/>
                <w:bCs/>
                <w:sz w:val="20"/>
                <w:szCs w:val="20"/>
              </w:rPr>
            </w:pPr>
            <w:r w:rsidRPr="00C71CFD">
              <w:rPr>
                <w:rFonts w:ascii="Arial" w:hAnsi="Arial" w:cs="Arial"/>
                <w:bCs/>
                <w:sz w:val="20"/>
                <w:szCs w:val="20"/>
              </w:rPr>
              <w:t>Ingen specielle.</w:t>
            </w:r>
          </w:p>
        </w:tc>
      </w:tr>
    </w:tbl>
    <w:p w:rsidR="00F57F36" w:rsidRDefault="00F57F36" w:rsidP="00A93C81">
      <w:pPr>
        <w:autoSpaceDE w:val="0"/>
        <w:autoSpaceDN w:val="0"/>
        <w:adjustRightInd w:val="0"/>
        <w:spacing w:after="0" w:line="240" w:lineRule="auto"/>
        <w:rPr>
          <w:rFonts w:ascii="Arial,Bold" w:hAnsi="Arial,Bold" w:cs="Arial,Bold"/>
          <w:b/>
          <w:bCs/>
          <w:sz w:val="19"/>
          <w:szCs w:val="19"/>
        </w:rPr>
      </w:pPr>
    </w:p>
    <w:tbl>
      <w:tblPr>
        <w:tblStyle w:val="Tabel-Gitter"/>
        <w:tblW w:w="0" w:type="auto"/>
        <w:shd w:val="clear" w:color="auto" w:fill="C4BC96" w:themeFill="background2" w:themeFillShade="BF"/>
        <w:tblLook w:val="04A0"/>
      </w:tblPr>
      <w:tblGrid>
        <w:gridCol w:w="9778"/>
      </w:tblGrid>
      <w:tr w:rsidR="005555DC" w:rsidRPr="00505908" w:rsidTr="005555DC">
        <w:tc>
          <w:tcPr>
            <w:tcW w:w="9778" w:type="dxa"/>
            <w:shd w:val="clear" w:color="auto" w:fill="C4BC96" w:themeFill="background2" w:themeFillShade="BF"/>
          </w:tcPr>
          <w:p w:rsidR="005555DC" w:rsidRPr="001637F0" w:rsidRDefault="00505908" w:rsidP="001637F0">
            <w:pPr>
              <w:rPr>
                <w:bCs/>
                <w:sz w:val="32"/>
                <w:szCs w:val="32"/>
                <w:lang w:val="en-US"/>
              </w:rPr>
            </w:pPr>
            <w:r w:rsidRPr="001637F0">
              <w:rPr>
                <w:sz w:val="32"/>
                <w:szCs w:val="32"/>
              </w:rPr>
              <w:t>PUNKT 12: MILJØOPLYSNINGER</w:t>
            </w:r>
          </w:p>
        </w:tc>
      </w:tr>
    </w:tbl>
    <w:p w:rsidR="00F57F36" w:rsidRPr="00F57F36" w:rsidRDefault="00F57F36" w:rsidP="00A93C81">
      <w:pPr>
        <w:autoSpaceDE w:val="0"/>
        <w:autoSpaceDN w:val="0"/>
        <w:adjustRightInd w:val="0"/>
        <w:spacing w:after="0" w:line="240" w:lineRule="auto"/>
        <w:rPr>
          <w:rFonts w:ascii="Arial" w:hAnsi="Arial" w:cs="Arial"/>
          <w:b/>
          <w:bCs/>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F57F36" w:rsidRPr="00BC60AB" w:rsidRDefault="00BC60AB" w:rsidP="00A93C81">
            <w:pPr>
              <w:autoSpaceDE w:val="0"/>
              <w:autoSpaceDN w:val="0"/>
              <w:adjustRightInd w:val="0"/>
              <w:rPr>
                <w:rFonts w:ascii="Arial" w:hAnsi="Arial" w:cs="Arial"/>
                <w:b/>
                <w:bCs/>
                <w:sz w:val="20"/>
                <w:szCs w:val="20"/>
              </w:rPr>
            </w:pPr>
            <w:r w:rsidRPr="00BC60AB">
              <w:rPr>
                <w:rFonts w:ascii="Arial" w:hAnsi="Arial" w:cs="Arial"/>
                <w:b/>
                <w:bCs/>
                <w:sz w:val="20"/>
                <w:szCs w:val="20"/>
              </w:rPr>
              <w:t xml:space="preserve">12.1. </w:t>
            </w:r>
            <w:r w:rsidRPr="00BC60AB">
              <w:rPr>
                <w:rFonts w:ascii="Arial" w:hAnsi="Arial" w:cs="Arial"/>
                <w:b/>
                <w:bCs/>
                <w:sz w:val="20"/>
                <w:szCs w:val="20"/>
                <w:lang w:val="en-US"/>
              </w:rPr>
              <w:t>Toksicitet</w:t>
            </w:r>
            <w:r>
              <w:rPr>
                <w:rFonts w:ascii="Arial" w:hAnsi="Arial" w:cs="Arial"/>
                <w:b/>
                <w:bCs/>
                <w:sz w:val="20"/>
                <w:szCs w:val="20"/>
              </w:rPr>
              <w:t>:</w:t>
            </w:r>
          </w:p>
        </w:tc>
        <w:tc>
          <w:tcPr>
            <w:tcW w:w="6835" w:type="dxa"/>
          </w:tcPr>
          <w:p w:rsidR="00F57F36" w:rsidRPr="00765130" w:rsidRDefault="00BC60AB" w:rsidP="00F57F36">
            <w:pPr>
              <w:autoSpaceDE w:val="0"/>
              <w:autoSpaceDN w:val="0"/>
              <w:adjustRightInd w:val="0"/>
              <w:rPr>
                <w:rFonts w:ascii="Arial" w:hAnsi="Arial" w:cs="Arial"/>
                <w:sz w:val="20"/>
                <w:szCs w:val="20"/>
                <w:lang w:val="en-US"/>
              </w:rPr>
            </w:pPr>
            <w:r>
              <w:rPr>
                <w:rFonts w:ascii="Arial" w:hAnsi="Arial" w:cs="Arial"/>
                <w:sz w:val="20"/>
                <w:szCs w:val="20"/>
                <w:lang w:val="en-US"/>
              </w:rPr>
              <w:t>Ingen data</w:t>
            </w:r>
          </w:p>
        </w:tc>
      </w:tr>
    </w:tbl>
    <w:p w:rsidR="00A93C81" w:rsidRDefault="00A93C81" w:rsidP="00A93C81">
      <w:pPr>
        <w:autoSpaceDE w:val="0"/>
        <w:autoSpaceDN w:val="0"/>
        <w:adjustRightInd w:val="0"/>
        <w:spacing w:after="0" w:line="240" w:lineRule="auto"/>
        <w:rPr>
          <w:rFonts w:ascii="Arial,Bold" w:hAnsi="Arial,Bold" w:cs="Arial,Bold"/>
          <w:b/>
          <w:bCs/>
          <w:sz w:val="19"/>
          <w:szCs w:val="19"/>
        </w:rPr>
      </w:pPr>
    </w:p>
    <w:p w:rsidR="00F57F36" w:rsidRDefault="00F57F36" w:rsidP="00A93C81">
      <w:pPr>
        <w:autoSpaceDE w:val="0"/>
        <w:autoSpaceDN w:val="0"/>
        <w:adjustRightInd w:val="0"/>
        <w:spacing w:after="0" w:line="240" w:lineRule="auto"/>
        <w:rPr>
          <w:rFonts w:ascii="Arial" w:hAnsi="Arial" w:cs="Arial"/>
          <w:b/>
          <w:bCs/>
          <w:sz w:val="20"/>
          <w:szCs w:val="20"/>
        </w:rPr>
      </w:pPr>
      <w:r w:rsidRPr="00F57F36">
        <w:rPr>
          <w:rFonts w:ascii="Arial" w:hAnsi="Arial" w:cs="Arial"/>
          <w:b/>
          <w:bCs/>
          <w:sz w:val="20"/>
          <w:szCs w:val="20"/>
        </w:rPr>
        <w:t xml:space="preserve">12.2. </w:t>
      </w:r>
      <w:r w:rsidR="008B1553">
        <w:rPr>
          <w:rFonts w:ascii="Arial" w:hAnsi="Arial" w:cs="Arial"/>
          <w:b/>
          <w:bCs/>
          <w:sz w:val="20"/>
          <w:szCs w:val="20"/>
        </w:rPr>
        <w:t>Persistens og nedbrydelighed</w:t>
      </w:r>
      <w:r w:rsidRPr="00765130">
        <w:rPr>
          <w:rFonts w:ascii="Arial" w:hAnsi="Arial" w:cs="Arial"/>
          <w:b/>
          <w:bCs/>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765130" w:rsidRDefault="008B1553" w:rsidP="00A93C81">
            <w:pPr>
              <w:autoSpaceDE w:val="0"/>
              <w:autoSpaceDN w:val="0"/>
              <w:adjustRightInd w:val="0"/>
              <w:rPr>
                <w:rFonts w:ascii="Arial" w:hAnsi="Arial" w:cs="Arial"/>
                <w:sz w:val="20"/>
                <w:szCs w:val="20"/>
              </w:rPr>
            </w:pPr>
            <w:r>
              <w:rPr>
                <w:rFonts w:ascii="Arial,Bold" w:hAnsi="Arial,Bold" w:cs="Arial,Bold"/>
                <w:b/>
                <w:bCs/>
                <w:sz w:val="19"/>
                <w:szCs w:val="19"/>
              </w:rPr>
              <w:t>Nedbrydelighed</w:t>
            </w:r>
          </w:p>
        </w:tc>
        <w:tc>
          <w:tcPr>
            <w:tcW w:w="6835" w:type="dxa"/>
          </w:tcPr>
          <w:p w:rsidR="00F57F36" w:rsidRPr="00BC60AB" w:rsidRDefault="00BC60AB" w:rsidP="00F57F36">
            <w:pPr>
              <w:rPr>
                <w:rFonts w:ascii="Arial" w:hAnsi="Arial" w:cs="Arial"/>
                <w:sz w:val="20"/>
                <w:szCs w:val="20"/>
              </w:rPr>
            </w:pPr>
            <w:r w:rsidRPr="00BC60AB">
              <w:rPr>
                <w:rFonts w:ascii="Arial" w:hAnsi="Arial" w:cs="Arial"/>
                <w:sz w:val="20"/>
                <w:szCs w:val="20"/>
                <w:lang w:val="en-US"/>
              </w:rPr>
              <w:t>Ingen data</w:t>
            </w:r>
          </w:p>
        </w:tc>
      </w:tr>
    </w:tbl>
    <w:p w:rsidR="00A93C81" w:rsidRDefault="00A93C81" w:rsidP="00A93C81">
      <w:pPr>
        <w:autoSpaceDE w:val="0"/>
        <w:autoSpaceDN w:val="0"/>
        <w:adjustRightInd w:val="0"/>
        <w:spacing w:after="0" w:line="240"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F57F36" w:rsidRPr="00765130" w:rsidRDefault="00765130" w:rsidP="00A93C81">
            <w:pPr>
              <w:autoSpaceDE w:val="0"/>
              <w:autoSpaceDN w:val="0"/>
              <w:adjustRightInd w:val="0"/>
              <w:rPr>
                <w:rFonts w:ascii="Arial" w:hAnsi="Arial" w:cs="Arial"/>
                <w:b/>
                <w:bCs/>
                <w:sz w:val="20"/>
                <w:szCs w:val="20"/>
              </w:rPr>
            </w:pPr>
            <w:r w:rsidRPr="00765130">
              <w:rPr>
                <w:rFonts w:ascii="Arial" w:hAnsi="Arial" w:cs="Arial"/>
                <w:b/>
                <w:bCs/>
                <w:sz w:val="20"/>
                <w:szCs w:val="20"/>
              </w:rPr>
              <w:t xml:space="preserve">12.3 </w:t>
            </w:r>
            <w:r w:rsidR="008B1553">
              <w:rPr>
                <w:rFonts w:ascii="Arial" w:hAnsi="Arial" w:cs="Arial"/>
                <w:b/>
                <w:bCs/>
                <w:sz w:val="20"/>
                <w:szCs w:val="20"/>
                <w:lang w:val="en-US"/>
              </w:rPr>
              <w:t>Bioakkumulerings-potentiale</w:t>
            </w:r>
            <w:r w:rsidRPr="00765130">
              <w:rPr>
                <w:rFonts w:ascii="Arial" w:hAnsi="Arial" w:cs="Arial"/>
                <w:b/>
                <w:bCs/>
                <w:sz w:val="20"/>
                <w:szCs w:val="20"/>
              </w:rPr>
              <w:t>:</w:t>
            </w:r>
          </w:p>
        </w:tc>
        <w:tc>
          <w:tcPr>
            <w:tcW w:w="6835" w:type="dxa"/>
          </w:tcPr>
          <w:p w:rsidR="00F57F36" w:rsidRDefault="00F57F36" w:rsidP="00A93C81">
            <w:pPr>
              <w:autoSpaceDE w:val="0"/>
              <w:autoSpaceDN w:val="0"/>
              <w:adjustRightInd w:val="0"/>
              <w:rPr>
                <w:rFonts w:ascii="Arial" w:hAnsi="Arial" w:cs="Arial"/>
                <w:sz w:val="20"/>
                <w:szCs w:val="20"/>
                <w:lang w:val="en-US"/>
              </w:rPr>
            </w:pPr>
          </w:p>
          <w:p w:rsidR="00BC60AB" w:rsidRDefault="00BC60AB" w:rsidP="00A93C81">
            <w:pPr>
              <w:autoSpaceDE w:val="0"/>
              <w:autoSpaceDN w:val="0"/>
              <w:adjustRightInd w:val="0"/>
              <w:rPr>
                <w:rFonts w:ascii="Arial" w:hAnsi="Arial" w:cs="Arial"/>
                <w:sz w:val="20"/>
                <w:szCs w:val="20"/>
              </w:rPr>
            </w:pPr>
            <w:r w:rsidRPr="00BC60AB">
              <w:rPr>
                <w:rFonts w:ascii="Arial" w:hAnsi="Arial" w:cs="Arial"/>
                <w:sz w:val="20"/>
                <w:szCs w:val="20"/>
                <w:lang w:val="en-US"/>
              </w:rPr>
              <w:t>Ingen data</w:t>
            </w:r>
          </w:p>
        </w:tc>
      </w:tr>
    </w:tbl>
    <w:p w:rsidR="00F57F36" w:rsidRDefault="00F57F36" w:rsidP="00A93C81">
      <w:pPr>
        <w:autoSpaceDE w:val="0"/>
        <w:autoSpaceDN w:val="0"/>
        <w:adjustRightInd w:val="0"/>
        <w:spacing w:after="0" w:line="240"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F57F36" w:rsidRPr="00F57F36" w:rsidRDefault="00F57F36" w:rsidP="00A93C81">
            <w:pPr>
              <w:autoSpaceDE w:val="0"/>
              <w:autoSpaceDN w:val="0"/>
              <w:adjustRightInd w:val="0"/>
              <w:rPr>
                <w:rFonts w:ascii="Arial" w:eastAsia="Arial Unicode MS" w:hAnsi="Arial" w:cs="Arial"/>
                <w:b/>
                <w:sz w:val="20"/>
                <w:szCs w:val="20"/>
              </w:rPr>
            </w:pPr>
            <w:r w:rsidRPr="00F57F36">
              <w:rPr>
                <w:rFonts w:ascii="Arial" w:eastAsia="Arial Unicode MS" w:hAnsi="Arial" w:cs="Arial"/>
                <w:b/>
                <w:sz w:val="20"/>
                <w:szCs w:val="20"/>
              </w:rPr>
              <w:t xml:space="preserve">12.4 </w:t>
            </w:r>
            <w:r w:rsidR="008B1553">
              <w:rPr>
                <w:rFonts w:ascii="Arial" w:hAnsi="Arial" w:cs="Arial"/>
                <w:b/>
                <w:bCs/>
                <w:sz w:val="19"/>
                <w:szCs w:val="19"/>
                <w:lang w:val="en-US"/>
              </w:rPr>
              <w:t>Mobilitet I jord</w:t>
            </w:r>
            <w:r w:rsidRPr="00765130">
              <w:rPr>
                <w:rFonts w:ascii="Arial" w:eastAsia="Arial Unicode MS" w:hAnsi="Arial" w:cs="Arial"/>
                <w:b/>
                <w:sz w:val="19"/>
                <w:szCs w:val="19"/>
              </w:rPr>
              <w:t>:</w:t>
            </w:r>
          </w:p>
        </w:tc>
        <w:tc>
          <w:tcPr>
            <w:tcW w:w="6835" w:type="dxa"/>
          </w:tcPr>
          <w:p w:rsidR="00F57F36" w:rsidRPr="00F57F36" w:rsidRDefault="00BC60AB" w:rsidP="00A93C81">
            <w:pPr>
              <w:autoSpaceDE w:val="0"/>
              <w:autoSpaceDN w:val="0"/>
              <w:adjustRightInd w:val="0"/>
              <w:rPr>
                <w:rFonts w:ascii="Arial" w:eastAsia="Arial Unicode MS" w:hAnsi="Arial" w:cs="Arial"/>
                <w:sz w:val="20"/>
                <w:szCs w:val="20"/>
              </w:rPr>
            </w:pPr>
            <w:r w:rsidRPr="00BC60AB">
              <w:rPr>
                <w:rFonts w:ascii="Arial" w:eastAsia="Arial Unicode MS" w:hAnsi="Arial" w:cs="Arial"/>
                <w:sz w:val="20"/>
                <w:szCs w:val="20"/>
                <w:lang w:val="en-US"/>
              </w:rPr>
              <w:t>Ingen data</w:t>
            </w:r>
          </w:p>
        </w:tc>
      </w:tr>
    </w:tbl>
    <w:p w:rsidR="00F57F36" w:rsidRDefault="00F57F36" w:rsidP="00A93C81">
      <w:pPr>
        <w:autoSpaceDE w:val="0"/>
        <w:autoSpaceDN w:val="0"/>
        <w:adjustRightInd w:val="0"/>
        <w:spacing w:after="0" w:line="240" w:lineRule="auto"/>
        <w:rPr>
          <w:rFonts w:ascii="Arial" w:hAnsi="Arial" w:cs="Arial"/>
          <w:sz w:val="20"/>
          <w:szCs w:val="20"/>
        </w:rPr>
      </w:pPr>
    </w:p>
    <w:p w:rsidR="00A93C81" w:rsidRPr="008B1553" w:rsidRDefault="00F57F36" w:rsidP="00A93C81">
      <w:pPr>
        <w:autoSpaceDE w:val="0"/>
        <w:autoSpaceDN w:val="0"/>
        <w:adjustRightInd w:val="0"/>
        <w:spacing w:after="0" w:line="240" w:lineRule="auto"/>
        <w:rPr>
          <w:rFonts w:ascii="Arial" w:hAnsi="Arial" w:cs="Arial"/>
          <w:b/>
          <w:bCs/>
          <w:sz w:val="20"/>
          <w:szCs w:val="20"/>
        </w:rPr>
      </w:pPr>
      <w:r w:rsidRPr="008B1553">
        <w:rPr>
          <w:rFonts w:ascii="Arial" w:hAnsi="Arial" w:cs="Arial"/>
          <w:b/>
          <w:bCs/>
          <w:sz w:val="20"/>
          <w:szCs w:val="20"/>
        </w:rPr>
        <w:t xml:space="preserve">12.5 </w:t>
      </w:r>
      <w:r w:rsidR="008B1553" w:rsidRPr="008B1553">
        <w:rPr>
          <w:rFonts w:ascii="Arial" w:eastAsia="Arial Unicode MS" w:hAnsi="Arial" w:cs="Arial"/>
          <w:b/>
          <w:sz w:val="20"/>
          <w:szCs w:val="20"/>
        </w:rPr>
        <w:t>Resultater af PBT- og vPvB-vurdering</w:t>
      </w:r>
      <w:r w:rsidRPr="008B1553">
        <w:rPr>
          <w:rFonts w:ascii="Arial" w:hAnsi="Arial" w:cs="Arial"/>
          <w:b/>
          <w:bCs/>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F57F36" w:rsidRDefault="00F57F36" w:rsidP="00A93C81">
            <w:pPr>
              <w:autoSpaceDE w:val="0"/>
              <w:autoSpaceDN w:val="0"/>
              <w:adjustRightInd w:val="0"/>
              <w:rPr>
                <w:rFonts w:ascii="Arial" w:hAnsi="Arial" w:cs="Arial"/>
                <w:b/>
                <w:bCs/>
                <w:sz w:val="20"/>
                <w:szCs w:val="20"/>
              </w:rPr>
            </w:pPr>
          </w:p>
        </w:tc>
        <w:tc>
          <w:tcPr>
            <w:tcW w:w="6835" w:type="dxa"/>
          </w:tcPr>
          <w:p w:rsidR="00F57F36" w:rsidRDefault="00BC60AB" w:rsidP="00A93C81">
            <w:pPr>
              <w:autoSpaceDE w:val="0"/>
              <w:autoSpaceDN w:val="0"/>
              <w:adjustRightInd w:val="0"/>
              <w:rPr>
                <w:rFonts w:ascii="Arial" w:hAnsi="Arial" w:cs="Arial"/>
                <w:sz w:val="20"/>
                <w:szCs w:val="20"/>
              </w:rPr>
            </w:pPr>
            <w:r w:rsidRPr="00BC60AB">
              <w:rPr>
                <w:rFonts w:ascii="Arial" w:hAnsi="Arial" w:cs="Arial"/>
                <w:sz w:val="20"/>
                <w:szCs w:val="20"/>
                <w:lang w:val="en-US"/>
              </w:rPr>
              <w:t>Ingen data</w:t>
            </w:r>
          </w:p>
          <w:p w:rsidR="008B1553" w:rsidRDefault="008B1553" w:rsidP="00A93C81">
            <w:pPr>
              <w:autoSpaceDE w:val="0"/>
              <w:autoSpaceDN w:val="0"/>
              <w:adjustRightInd w:val="0"/>
              <w:rPr>
                <w:rFonts w:ascii="Arial" w:hAnsi="Arial" w:cs="Arial"/>
                <w:b/>
                <w:bCs/>
                <w:sz w:val="20"/>
                <w:szCs w:val="20"/>
              </w:rPr>
            </w:pPr>
          </w:p>
        </w:tc>
      </w:tr>
    </w:tbl>
    <w:p w:rsidR="00F57F36" w:rsidRPr="00F57F36" w:rsidRDefault="00765130" w:rsidP="00A93C81">
      <w:pPr>
        <w:autoSpaceDE w:val="0"/>
        <w:autoSpaceDN w:val="0"/>
        <w:adjustRightInd w:val="0"/>
        <w:spacing w:after="0" w:line="240" w:lineRule="auto"/>
        <w:rPr>
          <w:rFonts w:ascii="Arial" w:hAnsi="Arial" w:cs="Arial"/>
          <w:b/>
          <w:bCs/>
          <w:sz w:val="20"/>
          <w:szCs w:val="20"/>
        </w:rPr>
      </w:pPr>
      <w:r w:rsidRPr="00F57F36">
        <w:rPr>
          <w:rFonts w:ascii="Arial" w:hAnsi="Arial" w:cs="Arial"/>
          <w:b/>
          <w:bCs/>
          <w:sz w:val="20"/>
          <w:szCs w:val="20"/>
        </w:rPr>
        <w:t xml:space="preserve">12.6 </w:t>
      </w:r>
      <w:r w:rsidR="008B1553">
        <w:rPr>
          <w:rFonts w:ascii="Arial,Bold" w:hAnsi="Arial,Bold" w:cs="Arial,Bold"/>
          <w:b/>
          <w:bCs/>
          <w:sz w:val="19"/>
          <w:szCs w:val="19"/>
        </w:rPr>
        <w:t>Andre negative virkninger</w:t>
      </w:r>
      <w:r w:rsidRPr="00F57F36">
        <w:rPr>
          <w:rFonts w:ascii="Arial" w:hAnsi="Arial" w:cs="Arial"/>
          <w:b/>
          <w:bCs/>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F57F36" w:rsidTr="00F57F36">
        <w:tc>
          <w:tcPr>
            <w:tcW w:w="2943" w:type="dxa"/>
          </w:tcPr>
          <w:p w:rsidR="00F57F36" w:rsidRPr="00F57F36" w:rsidRDefault="00F57F36" w:rsidP="007172DA">
            <w:pPr>
              <w:autoSpaceDE w:val="0"/>
              <w:autoSpaceDN w:val="0"/>
              <w:adjustRightInd w:val="0"/>
              <w:rPr>
                <w:rFonts w:ascii="Arial" w:hAnsi="Arial" w:cs="Arial"/>
                <w:sz w:val="20"/>
                <w:szCs w:val="20"/>
              </w:rPr>
            </w:pPr>
          </w:p>
        </w:tc>
        <w:tc>
          <w:tcPr>
            <w:tcW w:w="6835" w:type="dxa"/>
          </w:tcPr>
          <w:p w:rsidR="00BC60AB" w:rsidRPr="00BC60AB" w:rsidRDefault="00163013" w:rsidP="007172DA">
            <w:pPr>
              <w:autoSpaceDE w:val="0"/>
              <w:autoSpaceDN w:val="0"/>
              <w:adjustRightInd w:val="0"/>
              <w:rPr>
                <w:rFonts w:ascii="Arial" w:hAnsi="Arial" w:cs="Arial"/>
                <w:bCs/>
                <w:sz w:val="20"/>
                <w:szCs w:val="20"/>
              </w:rPr>
            </w:pPr>
            <w:r>
              <w:rPr>
                <w:rFonts w:ascii="Arial" w:hAnsi="Arial" w:cs="Arial"/>
                <w:bCs/>
                <w:sz w:val="20"/>
                <w:szCs w:val="20"/>
              </w:rPr>
              <w:t>Undgå udledning til miljøet.</w:t>
            </w:r>
          </w:p>
        </w:tc>
      </w:tr>
    </w:tbl>
    <w:p w:rsidR="00C31790" w:rsidRDefault="00C31790" w:rsidP="00A93C81">
      <w:pPr>
        <w:autoSpaceDE w:val="0"/>
        <w:autoSpaceDN w:val="0"/>
        <w:adjustRightInd w:val="0"/>
        <w:spacing w:after="0" w:line="240" w:lineRule="auto"/>
        <w:rPr>
          <w:rFonts w:ascii="Arial" w:hAnsi="Arial" w:cs="Arial"/>
          <w:sz w:val="20"/>
          <w:szCs w:val="20"/>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13: FORHOLD VEDRØRENDE BORTSKAFFELSE</w:t>
            </w:r>
          </w:p>
        </w:tc>
      </w:tr>
    </w:tbl>
    <w:p w:rsidR="00C31790" w:rsidRPr="00765130" w:rsidRDefault="00C31790" w:rsidP="00A93C81">
      <w:pPr>
        <w:autoSpaceDE w:val="0"/>
        <w:autoSpaceDN w:val="0"/>
        <w:adjustRightInd w:val="0"/>
        <w:spacing w:after="0" w:line="240" w:lineRule="auto"/>
        <w:rPr>
          <w:rFonts w:ascii="Arial" w:hAnsi="Arial" w:cs="Arial"/>
          <w:b/>
          <w:bCs/>
          <w:sz w:val="20"/>
          <w:szCs w:val="20"/>
        </w:rPr>
      </w:pPr>
    </w:p>
    <w:p w:rsidR="0040547E" w:rsidRPr="00765130" w:rsidRDefault="0040547E" w:rsidP="00A93C81">
      <w:pPr>
        <w:autoSpaceDE w:val="0"/>
        <w:autoSpaceDN w:val="0"/>
        <w:adjustRightInd w:val="0"/>
        <w:spacing w:after="0" w:line="240" w:lineRule="auto"/>
        <w:rPr>
          <w:rFonts w:ascii="Arial" w:hAnsi="Arial" w:cs="Arial"/>
          <w:b/>
          <w:bCs/>
          <w:sz w:val="20"/>
          <w:szCs w:val="20"/>
        </w:rPr>
      </w:pPr>
      <w:r w:rsidRPr="00765130">
        <w:rPr>
          <w:rFonts w:ascii="Arial" w:eastAsia="Arial Unicode MS" w:hAnsi="Arial" w:cs="Arial"/>
          <w:b/>
          <w:sz w:val="20"/>
          <w:szCs w:val="20"/>
        </w:rPr>
        <w:t xml:space="preserve">13.1 </w:t>
      </w:r>
      <w:r w:rsidR="008B1553">
        <w:rPr>
          <w:rFonts w:ascii="Arial" w:hAnsi="Arial" w:cs="Arial"/>
          <w:b/>
          <w:bCs/>
          <w:sz w:val="20"/>
          <w:szCs w:val="20"/>
        </w:rPr>
        <w:t>Metoder til affaldsbehandling</w:t>
      </w:r>
      <w:r w:rsidRPr="00765130">
        <w:rPr>
          <w:rFonts w:ascii="Arial" w:eastAsia="Arial Unicode MS" w:hAnsi="Arial" w:cs="Arial"/>
          <w:b/>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40547E" w:rsidTr="0040547E">
        <w:tc>
          <w:tcPr>
            <w:tcW w:w="2943" w:type="dxa"/>
          </w:tcPr>
          <w:p w:rsidR="0040547E" w:rsidRPr="0040547E" w:rsidRDefault="0040547E" w:rsidP="00A93C81">
            <w:pPr>
              <w:autoSpaceDE w:val="0"/>
              <w:autoSpaceDN w:val="0"/>
              <w:adjustRightInd w:val="0"/>
              <w:rPr>
                <w:rFonts w:ascii="Arial" w:hAnsi="Arial" w:cs="Arial"/>
                <w:sz w:val="20"/>
                <w:szCs w:val="20"/>
              </w:rPr>
            </w:pPr>
          </w:p>
        </w:tc>
        <w:tc>
          <w:tcPr>
            <w:tcW w:w="6835" w:type="dxa"/>
          </w:tcPr>
          <w:p w:rsidR="0040547E" w:rsidRDefault="00C71CFD" w:rsidP="00BC60AB">
            <w:pPr>
              <w:autoSpaceDE w:val="0"/>
              <w:autoSpaceDN w:val="0"/>
              <w:adjustRightInd w:val="0"/>
              <w:rPr>
                <w:rFonts w:ascii="Arial" w:eastAsia="Arial Unicode MS" w:hAnsi="Arial" w:cs="Arial"/>
                <w:sz w:val="20"/>
                <w:szCs w:val="20"/>
              </w:rPr>
            </w:pPr>
            <w:r>
              <w:rPr>
                <w:rFonts w:ascii="Arial" w:eastAsia="Arial Unicode MS" w:hAnsi="Arial" w:cs="Arial"/>
                <w:sz w:val="20"/>
                <w:szCs w:val="20"/>
              </w:rPr>
              <w:t>Produktet er normalt ikke farligt affald.</w:t>
            </w:r>
            <w:r w:rsidR="008B1553">
              <w:rPr>
                <w:rFonts w:ascii="Arial" w:eastAsia="Arial Unicode MS" w:hAnsi="Arial" w:cs="Arial"/>
                <w:sz w:val="20"/>
                <w:szCs w:val="20"/>
              </w:rPr>
              <w:t xml:space="preserve"> </w:t>
            </w:r>
          </w:p>
          <w:p w:rsidR="00C71CFD" w:rsidRPr="008B1553" w:rsidRDefault="00C71CFD" w:rsidP="00BC60AB">
            <w:pPr>
              <w:autoSpaceDE w:val="0"/>
              <w:autoSpaceDN w:val="0"/>
              <w:adjustRightInd w:val="0"/>
              <w:rPr>
                <w:rFonts w:ascii="Arial" w:eastAsia="Arial Unicode MS" w:hAnsi="Arial" w:cs="Arial"/>
                <w:sz w:val="20"/>
                <w:szCs w:val="20"/>
              </w:rPr>
            </w:pPr>
            <w:r w:rsidRPr="00C71CFD">
              <w:rPr>
                <w:rFonts w:ascii="Arial" w:eastAsia="Arial Unicode MS" w:hAnsi="Arial" w:cs="Arial"/>
                <w:sz w:val="20"/>
                <w:szCs w:val="20"/>
              </w:rPr>
              <w:t>Det er slutbrugerens ansvar at tildele korrekt affaldskode</w:t>
            </w:r>
            <w:r>
              <w:rPr>
                <w:rFonts w:ascii="Arial" w:eastAsia="Arial Unicode MS" w:hAnsi="Arial" w:cs="Arial"/>
                <w:sz w:val="20"/>
                <w:szCs w:val="20"/>
              </w:rPr>
              <w:t xml:space="preserve"> i henhold til brugen af produktet.</w:t>
            </w:r>
          </w:p>
        </w:tc>
      </w:tr>
    </w:tbl>
    <w:p w:rsidR="00163013" w:rsidRDefault="00163013" w:rsidP="00A93C81">
      <w:pPr>
        <w:autoSpaceDE w:val="0"/>
        <w:autoSpaceDN w:val="0"/>
        <w:adjustRightInd w:val="0"/>
        <w:spacing w:after="0" w:line="240" w:lineRule="auto"/>
        <w:rPr>
          <w:rFonts w:ascii="Arial,Bold" w:hAnsi="Arial,Bold" w:cs="Arial,Bold"/>
          <w:b/>
          <w:bCs/>
          <w:sz w:val="19"/>
          <w:szCs w:val="19"/>
          <w:u w:val="single"/>
        </w:rPr>
      </w:pPr>
    </w:p>
    <w:p w:rsidR="008B1553" w:rsidRPr="00BC60AB" w:rsidRDefault="00BC60AB" w:rsidP="00A93C81">
      <w:pPr>
        <w:autoSpaceDE w:val="0"/>
        <w:autoSpaceDN w:val="0"/>
        <w:adjustRightInd w:val="0"/>
        <w:spacing w:after="0" w:line="240" w:lineRule="auto"/>
        <w:rPr>
          <w:rFonts w:ascii="Arial" w:hAnsi="Arial" w:cs="Arial"/>
          <w:b/>
          <w:bCs/>
          <w:sz w:val="20"/>
          <w:szCs w:val="20"/>
        </w:rPr>
      </w:pPr>
      <w:r w:rsidRPr="00BC60AB">
        <w:rPr>
          <w:rFonts w:ascii="Arial" w:hAnsi="Arial" w:cs="Arial"/>
          <w:b/>
          <w:bCs/>
          <w:sz w:val="20"/>
          <w:szCs w:val="20"/>
        </w:rPr>
        <w:t>Rester af affald – Emballage: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BC60AB" w:rsidRPr="00BC60AB" w:rsidTr="00BC60AB">
        <w:tc>
          <w:tcPr>
            <w:tcW w:w="2943" w:type="dxa"/>
          </w:tcPr>
          <w:p w:rsidR="00BC60AB" w:rsidRPr="00BC60AB" w:rsidRDefault="00BC60AB" w:rsidP="00A93C81">
            <w:pPr>
              <w:autoSpaceDE w:val="0"/>
              <w:autoSpaceDN w:val="0"/>
              <w:adjustRightInd w:val="0"/>
              <w:rPr>
                <w:rFonts w:ascii="Arial" w:hAnsi="Arial" w:cs="Arial"/>
                <w:b/>
                <w:bCs/>
                <w:sz w:val="20"/>
                <w:szCs w:val="20"/>
              </w:rPr>
            </w:pPr>
          </w:p>
        </w:tc>
        <w:tc>
          <w:tcPr>
            <w:tcW w:w="6835" w:type="dxa"/>
          </w:tcPr>
          <w:p w:rsidR="00BC60AB" w:rsidRPr="00A940B8" w:rsidRDefault="00163013" w:rsidP="00A93C81">
            <w:pPr>
              <w:autoSpaceDE w:val="0"/>
              <w:autoSpaceDN w:val="0"/>
              <w:adjustRightInd w:val="0"/>
              <w:rPr>
                <w:rFonts w:ascii="Arial" w:hAnsi="Arial" w:cs="Arial"/>
                <w:bCs/>
                <w:sz w:val="20"/>
                <w:szCs w:val="20"/>
              </w:rPr>
            </w:pPr>
            <w:r>
              <w:rPr>
                <w:rFonts w:ascii="Arial" w:hAnsi="Arial" w:cs="Arial"/>
                <w:bCs/>
                <w:sz w:val="20"/>
                <w:szCs w:val="20"/>
              </w:rPr>
              <w:t>Afhængig af materialet. Sørg for at emballage er godt tømt.</w:t>
            </w:r>
          </w:p>
        </w:tc>
      </w:tr>
    </w:tbl>
    <w:p w:rsidR="00BC60AB" w:rsidRDefault="00BC60AB" w:rsidP="00A93C81">
      <w:pPr>
        <w:autoSpaceDE w:val="0"/>
        <w:autoSpaceDN w:val="0"/>
        <w:adjustRightInd w:val="0"/>
        <w:spacing w:after="0" w:line="240" w:lineRule="auto"/>
        <w:rPr>
          <w:rFonts w:ascii="Arial,Bold" w:hAnsi="Arial,Bold" w:cs="Arial,Bold"/>
          <w:b/>
          <w:bCs/>
          <w:sz w:val="19"/>
          <w:szCs w:val="19"/>
          <w:u w:val="single"/>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14: TRANSPORTOPLYSNINGER</w:t>
            </w:r>
          </w:p>
        </w:tc>
      </w:tr>
    </w:tbl>
    <w:p w:rsidR="00BC60AB" w:rsidRPr="00BC60AB" w:rsidRDefault="00BC60AB" w:rsidP="00A93C81">
      <w:pPr>
        <w:autoSpaceDE w:val="0"/>
        <w:autoSpaceDN w:val="0"/>
        <w:adjustRightInd w:val="0"/>
        <w:spacing w:after="0" w:line="240" w:lineRule="auto"/>
        <w:rPr>
          <w:rFonts w:ascii="Arial" w:hAnsi="Arial" w:cs="Arial"/>
          <w:b/>
          <w:bCs/>
          <w:sz w:val="20"/>
          <w:szCs w:val="20"/>
        </w:rPr>
      </w:pPr>
      <w:r w:rsidRPr="00BC60AB">
        <w:rPr>
          <w:rFonts w:ascii="Arial" w:hAnsi="Arial" w:cs="Arial"/>
          <w:b/>
          <w:bCs/>
          <w:sz w:val="20"/>
          <w:szCs w:val="20"/>
        </w:rPr>
        <w:lastRenderedPageBreak/>
        <w:t>Ikke farligt gods</w:t>
      </w:r>
      <w:r>
        <w:rPr>
          <w:rFonts w:ascii="Arial" w:hAnsi="Arial" w:cs="Arial"/>
          <w:b/>
          <w:bCs/>
          <w:sz w:val="20"/>
          <w:szCs w:val="20"/>
        </w:rPr>
        <w:t>.</w:t>
      </w:r>
    </w:p>
    <w:p w:rsidR="00BC60AB" w:rsidRDefault="00BC60AB" w:rsidP="00A93C81">
      <w:pPr>
        <w:autoSpaceDE w:val="0"/>
        <w:autoSpaceDN w:val="0"/>
        <w:adjustRightInd w:val="0"/>
        <w:spacing w:after="0" w:line="240" w:lineRule="auto"/>
        <w:rPr>
          <w:rFonts w:ascii="Tahoma,Bold" w:hAnsi="Tahoma,Bold" w:cs="Tahoma,Bold"/>
          <w:b/>
          <w:bCs/>
          <w:sz w:val="24"/>
          <w:szCs w:val="24"/>
          <w:u w:val="single"/>
        </w:rPr>
      </w:pPr>
    </w:p>
    <w:tbl>
      <w:tblPr>
        <w:tblStyle w:val="Tabel-Gitter"/>
        <w:tblW w:w="0" w:type="auto"/>
        <w:tblLook w:val="04A0"/>
      </w:tblPr>
      <w:tblGrid>
        <w:gridCol w:w="3259"/>
        <w:gridCol w:w="3259"/>
        <w:gridCol w:w="3260"/>
      </w:tblGrid>
      <w:tr w:rsidR="007172DA" w:rsidTr="007172DA">
        <w:tc>
          <w:tcPr>
            <w:tcW w:w="3259" w:type="dxa"/>
          </w:tcPr>
          <w:p w:rsidR="007172DA" w:rsidRDefault="007172DA" w:rsidP="00A93C81">
            <w:pPr>
              <w:autoSpaceDE w:val="0"/>
              <w:autoSpaceDN w:val="0"/>
              <w:adjustRightInd w:val="0"/>
              <w:rPr>
                <w:rFonts w:ascii="Arial,Bold" w:hAnsi="Arial,Bold" w:cs="Arial,Bold"/>
                <w:b/>
                <w:bCs/>
                <w:sz w:val="19"/>
                <w:szCs w:val="19"/>
                <w:u w:val="single"/>
              </w:rPr>
            </w:pPr>
          </w:p>
        </w:tc>
        <w:tc>
          <w:tcPr>
            <w:tcW w:w="3259" w:type="dxa"/>
          </w:tcPr>
          <w:p w:rsidR="007172DA" w:rsidRDefault="007172DA" w:rsidP="007172DA">
            <w:pPr>
              <w:autoSpaceDE w:val="0"/>
              <w:autoSpaceDN w:val="0"/>
              <w:adjustRightInd w:val="0"/>
              <w:rPr>
                <w:rFonts w:ascii="Arial,Bold" w:hAnsi="Arial,Bold" w:cs="Arial,Bold"/>
                <w:b/>
                <w:bCs/>
                <w:sz w:val="19"/>
                <w:szCs w:val="19"/>
                <w:u w:val="single"/>
              </w:rPr>
            </w:pPr>
            <w:r>
              <w:rPr>
                <w:rFonts w:ascii="Tahoma,Bold" w:hAnsi="Tahoma,Bold" w:cs="Tahoma,Bold"/>
                <w:b/>
                <w:bCs/>
                <w:sz w:val="19"/>
                <w:szCs w:val="19"/>
              </w:rPr>
              <w:t>ADR/RID</w:t>
            </w:r>
          </w:p>
        </w:tc>
        <w:tc>
          <w:tcPr>
            <w:tcW w:w="3260" w:type="dxa"/>
          </w:tcPr>
          <w:p w:rsidR="007172DA" w:rsidRDefault="007172DA" w:rsidP="007172DA">
            <w:pPr>
              <w:autoSpaceDE w:val="0"/>
              <w:autoSpaceDN w:val="0"/>
              <w:adjustRightInd w:val="0"/>
              <w:rPr>
                <w:rFonts w:ascii="Arial,Bold" w:hAnsi="Arial,Bold" w:cs="Arial,Bold"/>
                <w:b/>
                <w:bCs/>
                <w:sz w:val="19"/>
                <w:szCs w:val="19"/>
                <w:u w:val="single"/>
              </w:rPr>
            </w:pPr>
            <w:r>
              <w:rPr>
                <w:rFonts w:ascii="Tahoma,Bold" w:hAnsi="Tahoma,Bold" w:cs="Tahoma,Bold"/>
                <w:b/>
                <w:bCs/>
                <w:sz w:val="19"/>
                <w:szCs w:val="19"/>
              </w:rPr>
              <w:t>IMDG/IMO</w:t>
            </w:r>
          </w:p>
        </w:tc>
      </w:tr>
      <w:tr w:rsidR="007172DA" w:rsidTr="007172DA">
        <w:tc>
          <w:tcPr>
            <w:tcW w:w="3259" w:type="dxa"/>
          </w:tcPr>
          <w:p w:rsidR="007172DA" w:rsidRDefault="007172DA" w:rsidP="00A93C81">
            <w:pPr>
              <w:autoSpaceDE w:val="0"/>
              <w:autoSpaceDN w:val="0"/>
              <w:adjustRightInd w:val="0"/>
              <w:rPr>
                <w:rFonts w:ascii="Tahoma,Bold" w:hAnsi="Tahoma,Bold" w:cs="Tahoma,Bold"/>
                <w:b/>
                <w:bCs/>
                <w:sz w:val="19"/>
                <w:szCs w:val="19"/>
              </w:rPr>
            </w:pPr>
          </w:p>
          <w:p w:rsidR="007172DA" w:rsidRDefault="0040547E" w:rsidP="00A93C81">
            <w:pPr>
              <w:autoSpaceDE w:val="0"/>
              <w:autoSpaceDN w:val="0"/>
              <w:adjustRightInd w:val="0"/>
              <w:rPr>
                <w:rFonts w:ascii="Tahoma,Bold" w:hAnsi="Tahoma,Bold" w:cs="Tahoma,Bold"/>
                <w:b/>
                <w:bCs/>
                <w:sz w:val="19"/>
                <w:szCs w:val="19"/>
              </w:rPr>
            </w:pPr>
            <w:r>
              <w:rPr>
                <w:rFonts w:ascii="Tahoma,Bold" w:hAnsi="Tahoma,Bold" w:cs="Tahoma,Bold"/>
                <w:b/>
                <w:bCs/>
                <w:sz w:val="19"/>
                <w:szCs w:val="19"/>
              </w:rPr>
              <w:t xml:space="preserve">14.1 </w:t>
            </w:r>
            <w:r w:rsidR="008B1553">
              <w:rPr>
                <w:rFonts w:ascii="Tahoma,Bold" w:hAnsi="Tahoma,Bold" w:cs="Tahoma,Bold"/>
                <w:b/>
                <w:bCs/>
                <w:sz w:val="19"/>
                <w:szCs w:val="19"/>
              </w:rPr>
              <w:t>UN-nummer</w:t>
            </w:r>
          </w:p>
          <w:p w:rsidR="007172DA" w:rsidRDefault="007172DA" w:rsidP="00A93C81">
            <w:pPr>
              <w:autoSpaceDE w:val="0"/>
              <w:autoSpaceDN w:val="0"/>
              <w:adjustRightInd w:val="0"/>
              <w:rPr>
                <w:rFonts w:ascii="Arial,Bold" w:hAnsi="Arial,Bold" w:cs="Arial,Bold"/>
                <w:b/>
                <w:bCs/>
                <w:sz w:val="19"/>
                <w:szCs w:val="19"/>
                <w:u w:val="single"/>
              </w:rPr>
            </w:pPr>
          </w:p>
        </w:tc>
        <w:tc>
          <w:tcPr>
            <w:tcW w:w="3259" w:type="dxa"/>
          </w:tcPr>
          <w:p w:rsidR="007172DA" w:rsidRPr="00BC60AB" w:rsidRDefault="00BC60AB" w:rsidP="00A93C81">
            <w:pPr>
              <w:autoSpaceDE w:val="0"/>
              <w:autoSpaceDN w:val="0"/>
              <w:adjustRightInd w:val="0"/>
              <w:rPr>
                <w:rFonts w:ascii="Arial" w:hAnsi="Arial" w:cs="Arial"/>
                <w:b/>
                <w:bCs/>
                <w:sz w:val="20"/>
                <w:szCs w:val="20"/>
              </w:rPr>
            </w:pPr>
            <w:r w:rsidRPr="00BC60AB">
              <w:rPr>
                <w:rFonts w:ascii="Arial" w:hAnsi="Arial" w:cs="Arial"/>
                <w:b/>
                <w:bCs/>
                <w:sz w:val="20"/>
                <w:szCs w:val="20"/>
              </w:rPr>
              <w:t>-</w:t>
            </w:r>
          </w:p>
        </w:tc>
        <w:tc>
          <w:tcPr>
            <w:tcW w:w="3260" w:type="dxa"/>
          </w:tcPr>
          <w:p w:rsidR="007172DA" w:rsidRPr="00BC60AB" w:rsidRDefault="00BC60AB" w:rsidP="00A93C81">
            <w:pPr>
              <w:autoSpaceDE w:val="0"/>
              <w:autoSpaceDN w:val="0"/>
              <w:adjustRightInd w:val="0"/>
              <w:rPr>
                <w:rFonts w:ascii="Arial" w:hAnsi="Arial" w:cs="Arial"/>
                <w:b/>
                <w:bCs/>
                <w:sz w:val="20"/>
                <w:szCs w:val="20"/>
              </w:rPr>
            </w:pPr>
            <w:r w:rsidRPr="00BC60AB">
              <w:rPr>
                <w:rFonts w:ascii="Arial" w:hAnsi="Arial" w:cs="Arial"/>
                <w:b/>
                <w:bCs/>
                <w:sz w:val="20"/>
                <w:szCs w:val="20"/>
              </w:rPr>
              <w:t>-</w:t>
            </w:r>
          </w:p>
        </w:tc>
      </w:tr>
      <w:tr w:rsidR="007172DA" w:rsidTr="007172DA">
        <w:tc>
          <w:tcPr>
            <w:tcW w:w="3259" w:type="dxa"/>
          </w:tcPr>
          <w:p w:rsidR="007172DA" w:rsidRDefault="007172DA" w:rsidP="007172DA">
            <w:pPr>
              <w:autoSpaceDE w:val="0"/>
              <w:autoSpaceDN w:val="0"/>
              <w:adjustRightInd w:val="0"/>
              <w:rPr>
                <w:rFonts w:ascii="Tahoma,Bold" w:hAnsi="Tahoma,Bold" w:cs="Tahoma,Bold"/>
                <w:b/>
                <w:bCs/>
                <w:sz w:val="19"/>
                <w:szCs w:val="19"/>
              </w:rPr>
            </w:pPr>
          </w:p>
          <w:p w:rsidR="007172DA" w:rsidRDefault="007172DA" w:rsidP="008B1553">
            <w:pPr>
              <w:autoSpaceDE w:val="0"/>
              <w:autoSpaceDN w:val="0"/>
              <w:adjustRightInd w:val="0"/>
              <w:rPr>
                <w:rFonts w:ascii="Tahoma,Bold" w:hAnsi="Tahoma,Bold" w:cs="Tahoma,Bold"/>
                <w:b/>
                <w:bCs/>
                <w:sz w:val="19"/>
                <w:szCs w:val="19"/>
              </w:rPr>
            </w:pPr>
            <w:r>
              <w:rPr>
                <w:rFonts w:ascii="Tahoma,Bold" w:hAnsi="Tahoma,Bold" w:cs="Tahoma,Bold"/>
                <w:b/>
                <w:bCs/>
                <w:sz w:val="19"/>
                <w:szCs w:val="19"/>
              </w:rPr>
              <w:t xml:space="preserve">14.2 </w:t>
            </w:r>
            <w:r w:rsidR="008B1553">
              <w:rPr>
                <w:rFonts w:ascii="Tahoma,Bold" w:hAnsi="Tahoma,Bold" w:cs="Tahoma,Bold"/>
                <w:b/>
                <w:bCs/>
                <w:sz w:val="19"/>
                <w:szCs w:val="19"/>
              </w:rPr>
              <w:t>UN-forsendelsesbetegnelse</w:t>
            </w:r>
          </w:p>
          <w:p w:rsidR="007172DA" w:rsidRPr="007172DA" w:rsidRDefault="007172DA" w:rsidP="007172DA">
            <w:pPr>
              <w:autoSpaceDE w:val="0"/>
              <w:autoSpaceDN w:val="0"/>
              <w:adjustRightInd w:val="0"/>
              <w:rPr>
                <w:rFonts w:ascii="Tahoma,Bold" w:hAnsi="Tahoma,Bold" w:cs="Tahoma,Bold"/>
                <w:b/>
                <w:bCs/>
                <w:sz w:val="19"/>
                <w:szCs w:val="19"/>
              </w:rPr>
            </w:pPr>
          </w:p>
        </w:tc>
        <w:tc>
          <w:tcPr>
            <w:tcW w:w="3259" w:type="dxa"/>
          </w:tcPr>
          <w:p w:rsidR="007172DA" w:rsidRPr="00BC60AB" w:rsidRDefault="00BC60AB" w:rsidP="00A93C81">
            <w:pPr>
              <w:autoSpaceDE w:val="0"/>
              <w:autoSpaceDN w:val="0"/>
              <w:adjustRightInd w:val="0"/>
              <w:rPr>
                <w:rFonts w:ascii="Arial" w:hAnsi="Arial" w:cs="Arial"/>
                <w:b/>
                <w:bCs/>
                <w:sz w:val="20"/>
                <w:szCs w:val="20"/>
              </w:rPr>
            </w:pPr>
            <w:r>
              <w:rPr>
                <w:rFonts w:ascii="Arial" w:hAnsi="Arial" w:cs="Arial"/>
                <w:b/>
                <w:bCs/>
                <w:sz w:val="20"/>
                <w:szCs w:val="20"/>
              </w:rPr>
              <w:t>-</w:t>
            </w:r>
          </w:p>
        </w:tc>
        <w:tc>
          <w:tcPr>
            <w:tcW w:w="3260" w:type="dxa"/>
          </w:tcPr>
          <w:p w:rsidR="007172DA" w:rsidRPr="00BC60AB" w:rsidRDefault="00BC60AB" w:rsidP="00A93C81">
            <w:pPr>
              <w:autoSpaceDE w:val="0"/>
              <w:autoSpaceDN w:val="0"/>
              <w:adjustRightInd w:val="0"/>
              <w:rPr>
                <w:rFonts w:ascii="Arial" w:hAnsi="Arial" w:cs="Arial"/>
                <w:b/>
                <w:bCs/>
                <w:sz w:val="20"/>
                <w:szCs w:val="20"/>
              </w:rPr>
            </w:pPr>
            <w:r>
              <w:rPr>
                <w:rFonts w:ascii="Arial" w:hAnsi="Arial" w:cs="Arial"/>
                <w:b/>
                <w:bCs/>
                <w:sz w:val="20"/>
                <w:szCs w:val="20"/>
              </w:rPr>
              <w:t>-</w:t>
            </w:r>
          </w:p>
        </w:tc>
      </w:tr>
      <w:tr w:rsidR="007172DA" w:rsidTr="007172DA">
        <w:tc>
          <w:tcPr>
            <w:tcW w:w="3259" w:type="dxa"/>
          </w:tcPr>
          <w:p w:rsidR="007172DA" w:rsidRDefault="007172DA" w:rsidP="007172DA">
            <w:pPr>
              <w:autoSpaceDE w:val="0"/>
              <w:autoSpaceDN w:val="0"/>
              <w:adjustRightInd w:val="0"/>
              <w:rPr>
                <w:rFonts w:ascii="Tahoma,Bold" w:hAnsi="Tahoma,Bold" w:cs="Tahoma,Bold"/>
                <w:b/>
                <w:bCs/>
                <w:sz w:val="19"/>
                <w:szCs w:val="19"/>
              </w:rPr>
            </w:pPr>
          </w:p>
          <w:p w:rsidR="007172DA" w:rsidRDefault="007172DA" w:rsidP="007172DA">
            <w:pPr>
              <w:autoSpaceDE w:val="0"/>
              <w:autoSpaceDN w:val="0"/>
              <w:adjustRightInd w:val="0"/>
              <w:rPr>
                <w:rFonts w:ascii="Tahoma,Bold" w:hAnsi="Tahoma,Bold" w:cs="Tahoma,Bold"/>
                <w:b/>
                <w:bCs/>
                <w:sz w:val="19"/>
                <w:szCs w:val="19"/>
              </w:rPr>
            </w:pPr>
            <w:r>
              <w:rPr>
                <w:rFonts w:ascii="Tahoma,Bold" w:hAnsi="Tahoma,Bold" w:cs="Tahoma,Bold"/>
                <w:b/>
                <w:bCs/>
                <w:sz w:val="19"/>
                <w:szCs w:val="19"/>
              </w:rPr>
              <w:t xml:space="preserve">14.3 </w:t>
            </w:r>
            <w:r w:rsidR="008B1553">
              <w:rPr>
                <w:rFonts w:ascii="Tahoma,Bold" w:hAnsi="Tahoma,Bold" w:cs="Tahoma,Bold"/>
                <w:b/>
                <w:bCs/>
                <w:sz w:val="19"/>
                <w:szCs w:val="19"/>
              </w:rPr>
              <w:t>Transportfareklasse</w:t>
            </w:r>
          </w:p>
          <w:p w:rsidR="007172DA" w:rsidRPr="007172DA" w:rsidRDefault="007172DA" w:rsidP="007172DA">
            <w:pPr>
              <w:autoSpaceDE w:val="0"/>
              <w:autoSpaceDN w:val="0"/>
              <w:adjustRightInd w:val="0"/>
              <w:rPr>
                <w:rFonts w:ascii="Tahoma,Bold" w:hAnsi="Tahoma,Bold" w:cs="Tahoma,Bold"/>
                <w:b/>
                <w:bCs/>
                <w:sz w:val="19"/>
                <w:szCs w:val="19"/>
              </w:rPr>
            </w:pPr>
          </w:p>
        </w:tc>
        <w:tc>
          <w:tcPr>
            <w:tcW w:w="3259" w:type="dxa"/>
          </w:tcPr>
          <w:p w:rsidR="007172DA" w:rsidRPr="00BC60AB" w:rsidRDefault="00BC60AB" w:rsidP="00A93C81">
            <w:pPr>
              <w:autoSpaceDE w:val="0"/>
              <w:autoSpaceDN w:val="0"/>
              <w:adjustRightInd w:val="0"/>
              <w:rPr>
                <w:rFonts w:ascii="Arial" w:hAnsi="Arial" w:cs="Arial"/>
                <w:b/>
                <w:bCs/>
                <w:sz w:val="20"/>
                <w:szCs w:val="20"/>
              </w:rPr>
            </w:pPr>
            <w:r>
              <w:rPr>
                <w:rFonts w:ascii="Arial" w:hAnsi="Arial" w:cs="Arial"/>
                <w:b/>
                <w:bCs/>
                <w:sz w:val="20"/>
                <w:szCs w:val="20"/>
              </w:rPr>
              <w:t>-</w:t>
            </w:r>
          </w:p>
        </w:tc>
        <w:tc>
          <w:tcPr>
            <w:tcW w:w="3260" w:type="dxa"/>
          </w:tcPr>
          <w:p w:rsidR="007172DA" w:rsidRPr="00BC60AB" w:rsidRDefault="00BC60AB" w:rsidP="00A93C81">
            <w:pPr>
              <w:autoSpaceDE w:val="0"/>
              <w:autoSpaceDN w:val="0"/>
              <w:adjustRightInd w:val="0"/>
              <w:rPr>
                <w:rFonts w:ascii="Arial" w:hAnsi="Arial" w:cs="Arial"/>
                <w:b/>
                <w:bCs/>
                <w:sz w:val="20"/>
                <w:szCs w:val="20"/>
              </w:rPr>
            </w:pPr>
            <w:r>
              <w:rPr>
                <w:rFonts w:ascii="Arial" w:hAnsi="Arial" w:cs="Arial"/>
                <w:b/>
                <w:bCs/>
                <w:sz w:val="20"/>
                <w:szCs w:val="20"/>
              </w:rPr>
              <w:t>-</w:t>
            </w:r>
          </w:p>
        </w:tc>
      </w:tr>
      <w:tr w:rsidR="007172DA" w:rsidTr="007172DA">
        <w:tc>
          <w:tcPr>
            <w:tcW w:w="3259" w:type="dxa"/>
          </w:tcPr>
          <w:p w:rsidR="007172DA" w:rsidRDefault="007172DA" w:rsidP="00A93C81">
            <w:pPr>
              <w:autoSpaceDE w:val="0"/>
              <w:autoSpaceDN w:val="0"/>
              <w:adjustRightInd w:val="0"/>
              <w:rPr>
                <w:rFonts w:ascii="Tahoma,Bold" w:hAnsi="Tahoma,Bold" w:cs="Tahoma,Bold"/>
                <w:b/>
                <w:bCs/>
                <w:sz w:val="19"/>
                <w:szCs w:val="19"/>
              </w:rPr>
            </w:pPr>
          </w:p>
          <w:p w:rsidR="007172DA" w:rsidRDefault="0040547E" w:rsidP="00A93C81">
            <w:pPr>
              <w:autoSpaceDE w:val="0"/>
              <w:autoSpaceDN w:val="0"/>
              <w:adjustRightInd w:val="0"/>
              <w:rPr>
                <w:rFonts w:ascii="Tahoma,Bold" w:hAnsi="Tahoma,Bold" w:cs="Tahoma,Bold"/>
                <w:b/>
                <w:bCs/>
                <w:sz w:val="19"/>
                <w:szCs w:val="19"/>
              </w:rPr>
            </w:pPr>
            <w:r>
              <w:rPr>
                <w:rFonts w:ascii="Tahoma,Bold" w:hAnsi="Tahoma,Bold" w:cs="Tahoma,Bold"/>
                <w:b/>
                <w:bCs/>
                <w:sz w:val="19"/>
                <w:szCs w:val="19"/>
              </w:rPr>
              <w:t xml:space="preserve">14.4 </w:t>
            </w:r>
            <w:r w:rsidR="008B1553">
              <w:rPr>
                <w:rFonts w:ascii="Tahoma,Bold" w:hAnsi="Tahoma,Bold" w:cs="Tahoma,Bold"/>
                <w:b/>
                <w:bCs/>
                <w:sz w:val="19"/>
                <w:szCs w:val="19"/>
              </w:rPr>
              <w:t>Emballagegruppe</w:t>
            </w:r>
          </w:p>
          <w:p w:rsidR="007172DA" w:rsidRDefault="007172DA" w:rsidP="00A93C81">
            <w:pPr>
              <w:autoSpaceDE w:val="0"/>
              <w:autoSpaceDN w:val="0"/>
              <w:adjustRightInd w:val="0"/>
              <w:rPr>
                <w:rFonts w:ascii="Arial,Bold" w:hAnsi="Arial,Bold" w:cs="Arial,Bold"/>
                <w:b/>
                <w:bCs/>
                <w:sz w:val="19"/>
                <w:szCs w:val="19"/>
                <w:u w:val="single"/>
              </w:rPr>
            </w:pPr>
          </w:p>
        </w:tc>
        <w:tc>
          <w:tcPr>
            <w:tcW w:w="3259" w:type="dxa"/>
          </w:tcPr>
          <w:p w:rsidR="007172DA" w:rsidRPr="00BC60AB" w:rsidRDefault="00BC60AB" w:rsidP="00A93C81">
            <w:pPr>
              <w:autoSpaceDE w:val="0"/>
              <w:autoSpaceDN w:val="0"/>
              <w:adjustRightInd w:val="0"/>
              <w:rPr>
                <w:rFonts w:ascii="Arial" w:hAnsi="Arial" w:cs="Arial"/>
                <w:b/>
                <w:bCs/>
                <w:sz w:val="20"/>
                <w:szCs w:val="20"/>
              </w:rPr>
            </w:pPr>
            <w:r>
              <w:rPr>
                <w:rFonts w:ascii="Arial" w:hAnsi="Arial" w:cs="Arial"/>
                <w:b/>
                <w:bCs/>
                <w:sz w:val="20"/>
                <w:szCs w:val="20"/>
              </w:rPr>
              <w:t>-</w:t>
            </w:r>
          </w:p>
        </w:tc>
        <w:tc>
          <w:tcPr>
            <w:tcW w:w="3260" w:type="dxa"/>
          </w:tcPr>
          <w:p w:rsidR="007172DA" w:rsidRPr="00BC60AB" w:rsidRDefault="00BC60AB" w:rsidP="00A93C81">
            <w:pPr>
              <w:autoSpaceDE w:val="0"/>
              <w:autoSpaceDN w:val="0"/>
              <w:adjustRightInd w:val="0"/>
              <w:rPr>
                <w:rFonts w:ascii="Arial" w:hAnsi="Arial" w:cs="Arial"/>
                <w:b/>
                <w:bCs/>
                <w:sz w:val="20"/>
                <w:szCs w:val="20"/>
              </w:rPr>
            </w:pPr>
            <w:r>
              <w:rPr>
                <w:rFonts w:ascii="Arial" w:hAnsi="Arial" w:cs="Arial"/>
                <w:b/>
                <w:bCs/>
                <w:sz w:val="20"/>
                <w:szCs w:val="20"/>
              </w:rPr>
              <w:t>-</w:t>
            </w:r>
          </w:p>
        </w:tc>
      </w:tr>
      <w:tr w:rsidR="007172DA" w:rsidTr="007172DA">
        <w:tc>
          <w:tcPr>
            <w:tcW w:w="3259" w:type="dxa"/>
          </w:tcPr>
          <w:p w:rsidR="0040547E" w:rsidRDefault="0040547E" w:rsidP="00A93C81">
            <w:pPr>
              <w:autoSpaceDE w:val="0"/>
              <w:autoSpaceDN w:val="0"/>
              <w:adjustRightInd w:val="0"/>
              <w:rPr>
                <w:rFonts w:ascii="Tahoma,Bold" w:hAnsi="Tahoma,Bold" w:cs="Tahoma,Bold"/>
                <w:b/>
                <w:bCs/>
                <w:sz w:val="19"/>
                <w:szCs w:val="19"/>
              </w:rPr>
            </w:pPr>
          </w:p>
          <w:p w:rsidR="007172DA" w:rsidRDefault="007172DA" w:rsidP="00A93C81">
            <w:pPr>
              <w:autoSpaceDE w:val="0"/>
              <w:autoSpaceDN w:val="0"/>
              <w:adjustRightInd w:val="0"/>
              <w:rPr>
                <w:rFonts w:ascii="Tahoma,Bold" w:hAnsi="Tahoma,Bold" w:cs="Tahoma,Bold"/>
                <w:b/>
                <w:bCs/>
                <w:sz w:val="19"/>
                <w:szCs w:val="19"/>
              </w:rPr>
            </w:pPr>
            <w:r>
              <w:rPr>
                <w:rFonts w:ascii="Tahoma,Bold" w:hAnsi="Tahoma,Bold" w:cs="Tahoma,Bold"/>
                <w:b/>
                <w:bCs/>
                <w:sz w:val="19"/>
                <w:szCs w:val="19"/>
              </w:rPr>
              <w:t xml:space="preserve">14.5 </w:t>
            </w:r>
            <w:r w:rsidR="008B1553">
              <w:rPr>
                <w:rFonts w:ascii="Arial,Bold" w:hAnsi="Arial,Bold" w:cs="Arial,Bold"/>
                <w:b/>
                <w:bCs/>
                <w:sz w:val="19"/>
                <w:szCs w:val="19"/>
              </w:rPr>
              <w:t>Miljøfarer - MP</w:t>
            </w:r>
          </w:p>
          <w:p w:rsidR="007172DA" w:rsidRDefault="007172DA" w:rsidP="00A93C81">
            <w:pPr>
              <w:autoSpaceDE w:val="0"/>
              <w:autoSpaceDN w:val="0"/>
              <w:adjustRightInd w:val="0"/>
              <w:rPr>
                <w:rFonts w:ascii="Arial,Bold" w:hAnsi="Arial,Bold" w:cs="Arial,Bold"/>
                <w:b/>
                <w:bCs/>
                <w:sz w:val="19"/>
                <w:szCs w:val="19"/>
                <w:u w:val="single"/>
              </w:rPr>
            </w:pPr>
          </w:p>
        </w:tc>
        <w:tc>
          <w:tcPr>
            <w:tcW w:w="3259" w:type="dxa"/>
          </w:tcPr>
          <w:p w:rsidR="007172DA" w:rsidRPr="00BC60AB" w:rsidRDefault="00BC60AB" w:rsidP="00A93C81">
            <w:pPr>
              <w:autoSpaceDE w:val="0"/>
              <w:autoSpaceDN w:val="0"/>
              <w:adjustRightInd w:val="0"/>
              <w:rPr>
                <w:rFonts w:ascii="Arial" w:hAnsi="Arial" w:cs="Arial"/>
                <w:b/>
                <w:bCs/>
                <w:sz w:val="20"/>
                <w:szCs w:val="20"/>
              </w:rPr>
            </w:pPr>
            <w:r>
              <w:rPr>
                <w:rFonts w:ascii="Arial" w:hAnsi="Arial" w:cs="Arial"/>
                <w:b/>
                <w:bCs/>
                <w:sz w:val="20"/>
                <w:szCs w:val="20"/>
              </w:rPr>
              <w:t>-</w:t>
            </w:r>
          </w:p>
        </w:tc>
        <w:tc>
          <w:tcPr>
            <w:tcW w:w="3260" w:type="dxa"/>
          </w:tcPr>
          <w:p w:rsidR="007172DA" w:rsidRPr="00BC60AB" w:rsidRDefault="00BC60AB" w:rsidP="00A93C81">
            <w:pPr>
              <w:autoSpaceDE w:val="0"/>
              <w:autoSpaceDN w:val="0"/>
              <w:adjustRightInd w:val="0"/>
              <w:rPr>
                <w:rFonts w:ascii="Arial" w:hAnsi="Arial" w:cs="Arial"/>
                <w:b/>
                <w:bCs/>
                <w:sz w:val="20"/>
                <w:szCs w:val="20"/>
              </w:rPr>
            </w:pPr>
            <w:r>
              <w:rPr>
                <w:rFonts w:ascii="Arial" w:hAnsi="Arial" w:cs="Arial"/>
                <w:b/>
                <w:bCs/>
                <w:sz w:val="20"/>
                <w:szCs w:val="20"/>
              </w:rPr>
              <w:t>-</w:t>
            </w:r>
          </w:p>
        </w:tc>
      </w:tr>
      <w:tr w:rsidR="007172DA" w:rsidTr="007172DA">
        <w:tc>
          <w:tcPr>
            <w:tcW w:w="3259" w:type="dxa"/>
          </w:tcPr>
          <w:p w:rsidR="007172DA" w:rsidRDefault="007172DA" w:rsidP="00A93C81">
            <w:pPr>
              <w:autoSpaceDE w:val="0"/>
              <w:autoSpaceDN w:val="0"/>
              <w:adjustRightInd w:val="0"/>
              <w:rPr>
                <w:rFonts w:ascii="Tahoma,Bold" w:hAnsi="Tahoma,Bold" w:cs="Tahoma,Bold"/>
                <w:b/>
                <w:bCs/>
                <w:sz w:val="19"/>
                <w:szCs w:val="19"/>
              </w:rPr>
            </w:pPr>
          </w:p>
          <w:p w:rsidR="007172DA" w:rsidRDefault="008B1553" w:rsidP="00A93C81">
            <w:pPr>
              <w:autoSpaceDE w:val="0"/>
              <w:autoSpaceDN w:val="0"/>
              <w:adjustRightInd w:val="0"/>
              <w:rPr>
                <w:rFonts w:ascii="Tahoma,Bold" w:hAnsi="Tahoma,Bold" w:cs="Tahoma,Bold"/>
                <w:b/>
                <w:bCs/>
                <w:sz w:val="19"/>
                <w:szCs w:val="19"/>
              </w:rPr>
            </w:pPr>
            <w:r>
              <w:rPr>
                <w:rFonts w:ascii="Tahoma,Bold" w:hAnsi="Tahoma,Bold" w:cs="Tahoma,Bold"/>
                <w:b/>
                <w:bCs/>
                <w:sz w:val="19"/>
                <w:szCs w:val="19"/>
              </w:rPr>
              <w:t>Andre oplysninger</w:t>
            </w:r>
          </w:p>
          <w:p w:rsidR="00C67F47" w:rsidRDefault="00C67F47" w:rsidP="00A93C81">
            <w:pPr>
              <w:autoSpaceDE w:val="0"/>
              <w:autoSpaceDN w:val="0"/>
              <w:adjustRightInd w:val="0"/>
              <w:rPr>
                <w:rFonts w:ascii="Arial,Bold" w:hAnsi="Arial,Bold" w:cs="Arial,Bold"/>
                <w:b/>
                <w:bCs/>
                <w:sz w:val="19"/>
                <w:szCs w:val="19"/>
                <w:u w:val="single"/>
              </w:rPr>
            </w:pPr>
          </w:p>
        </w:tc>
        <w:tc>
          <w:tcPr>
            <w:tcW w:w="3259" w:type="dxa"/>
          </w:tcPr>
          <w:p w:rsidR="007172DA" w:rsidRPr="00BC60AB" w:rsidRDefault="00BC60AB" w:rsidP="00A93C81">
            <w:pPr>
              <w:autoSpaceDE w:val="0"/>
              <w:autoSpaceDN w:val="0"/>
              <w:adjustRightInd w:val="0"/>
              <w:rPr>
                <w:rFonts w:ascii="Arial" w:hAnsi="Arial" w:cs="Arial"/>
                <w:b/>
                <w:bCs/>
                <w:sz w:val="20"/>
                <w:szCs w:val="20"/>
              </w:rPr>
            </w:pPr>
            <w:r>
              <w:rPr>
                <w:rFonts w:ascii="Arial" w:hAnsi="Arial" w:cs="Arial"/>
                <w:b/>
                <w:bCs/>
                <w:sz w:val="20"/>
                <w:szCs w:val="20"/>
              </w:rPr>
              <w:t>-</w:t>
            </w:r>
          </w:p>
        </w:tc>
        <w:tc>
          <w:tcPr>
            <w:tcW w:w="3260" w:type="dxa"/>
          </w:tcPr>
          <w:p w:rsidR="007172DA" w:rsidRPr="00BC60AB" w:rsidRDefault="00BC60AB" w:rsidP="00A93C81">
            <w:pPr>
              <w:autoSpaceDE w:val="0"/>
              <w:autoSpaceDN w:val="0"/>
              <w:adjustRightInd w:val="0"/>
              <w:rPr>
                <w:rFonts w:ascii="Arial" w:hAnsi="Arial" w:cs="Arial"/>
                <w:b/>
                <w:bCs/>
                <w:sz w:val="20"/>
                <w:szCs w:val="20"/>
              </w:rPr>
            </w:pPr>
            <w:r>
              <w:rPr>
                <w:rFonts w:ascii="Arial" w:hAnsi="Arial" w:cs="Arial"/>
                <w:b/>
                <w:bCs/>
                <w:sz w:val="20"/>
                <w:szCs w:val="20"/>
              </w:rPr>
              <w:t>-</w:t>
            </w:r>
          </w:p>
        </w:tc>
      </w:tr>
    </w:tbl>
    <w:p w:rsidR="007172DA" w:rsidRDefault="007172DA" w:rsidP="00A93C81">
      <w:pPr>
        <w:autoSpaceDE w:val="0"/>
        <w:autoSpaceDN w:val="0"/>
        <w:adjustRightInd w:val="0"/>
        <w:spacing w:after="0" w:line="240" w:lineRule="auto"/>
        <w:rPr>
          <w:rFonts w:ascii="Arial,Bold" w:hAnsi="Arial,Bold" w:cs="Arial,Bold"/>
          <w:b/>
          <w:bCs/>
          <w:sz w:val="19"/>
          <w:szCs w:val="19"/>
          <w:u w:val="single"/>
        </w:rPr>
      </w:pPr>
    </w:p>
    <w:p w:rsidR="007172DA" w:rsidRDefault="0040547E" w:rsidP="007172DA">
      <w:pPr>
        <w:autoSpaceDE w:val="0"/>
        <w:autoSpaceDN w:val="0"/>
        <w:adjustRightInd w:val="0"/>
        <w:spacing w:after="0" w:line="240" w:lineRule="auto"/>
        <w:rPr>
          <w:rFonts w:ascii="Arial" w:hAnsi="Arial" w:cs="Arial"/>
          <w:b/>
          <w:bCs/>
          <w:sz w:val="20"/>
          <w:szCs w:val="20"/>
        </w:rPr>
      </w:pPr>
      <w:r w:rsidRPr="0040547E">
        <w:rPr>
          <w:rFonts w:ascii="Arial" w:hAnsi="Arial" w:cs="Arial"/>
          <w:b/>
          <w:bCs/>
          <w:sz w:val="20"/>
          <w:szCs w:val="20"/>
        </w:rPr>
        <w:t xml:space="preserve">14.6 </w:t>
      </w:r>
      <w:r w:rsidR="008B1553">
        <w:rPr>
          <w:rFonts w:ascii="Arial" w:hAnsi="Arial" w:cs="Arial"/>
          <w:b/>
          <w:bCs/>
          <w:sz w:val="20"/>
          <w:szCs w:val="20"/>
        </w:rPr>
        <w:t>Særlige forsigtighedsregler for brugeren</w:t>
      </w:r>
      <w:r w:rsidRPr="00C67F47">
        <w:rPr>
          <w:rFonts w:ascii="Arial" w:hAnsi="Arial" w:cs="Arial"/>
          <w:b/>
          <w:bCs/>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40547E" w:rsidTr="0040547E">
        <w:tc>
          <w:tcPr>
            <w:tcW w:w="2943" w:type="dxa"/>
          </w:tcPr>
          <w:p w:rsidR="0040547E" w:rsidRDefault="0040547E" w:rsidP="007172DA">
            <w:pPr>
              <w:autoSpaceDE w:val="0"/>
              <w:autoSpaceDN w:val="0"/>
              <w:adjustRightInd w:val="0"/>
              <w:rPr>
                <w:rFonts w:ascii="Arial" w:hAnsi="Arial" w:cs="Arial"/>
                <w:b/>
                <w:bCs/>
                <w:sz w:val="20"/>
                <w:szCs w:val="20"/>
              </w:rPr>
            </w:pPr>
          </w:p>
        </w:tc>
        <w:tc>
          <w:tcPr>
            <w:tcW w:w="6835" w:type="dxa"/>
          </w:tcPr>
          <w:p w:rsidR="0040547E" w:rsidRPr="0040547E" w:rsidRDefault="00C67F47" w:rsidP="007172DA">
            <w:pPr>
              <w:autoSpaceDE w:val="0"/>
              <w:autoSpaceDN w:val="0"/>
              <w:adjustRightInd w:val="0"/>
              <w:rPr>
                <w:rFonts w:ascii="Arial" w:hAnsi="Arial" w:cs="Arial"/>
                <w:b/>
                <w:bCs/>
                <w:sz w:val="20"/>
                <w:szCs w:val="20"/>
              </w:rPr>
            </w:pPr>
            <w:r>
              <w:rPr>
                <w:rFonts w:ascii="Arial" w:eastAsia="Arial Unicode MS" w:hAnsi="Arial" w:cs="Arial"/>
                <w:sz w:val="20"/>
                <w:szCs w:val="20"/>
              </w:rPr>
              <w:t>-</w:t>
            </w:r>
          </w:p>
        </w:tc>
      </w:tr>
    </w:tbl>
    <w:p w:rsidR="0040547E" w:rsidRPr="0040547E" w:rsidRDefault="0040547E" w:rsidP="007172DA">
      <w:pPr>
        <w:autoSpaceDE w:val="0"/>
        <w:autoSpaceDN w:val="0"/>
        <w:adjustRightInd w:val="0"/>
        <w:spacing w:after="0" w:line="240" w:lineRule="auto"/>
        <w:rPr>
          <w:rFonts w:ascii="Arial" w:hAnsi="Arial" w:cs="Arial"/>
          <w:b/>
          <w:bCs/>
          <w:sz w:val="20"/>
          <w:szCs w:val="20"/>
        </w:rPr>
      </w:pPr>
    </w:p>
    <w:p w:rsidR="0040547E" w:rsidRPr="008B1553" w:rsidRDefault="0040547E" w:rsidP="007172DA">
      <w:pPr>
        <w:autoSpaceDE w:val="0"/>
        <w:autoSpaceDN w:val="0"/>
        <w:adjustRightInd w:val="0"/>
        <w:spacing w:after="0" w:line="240" w:lineRule="auto"/>
        <w:rPr>
          <w:rFonts w:ascii="Arial" w:eastAsia="Arial Unicode MS" w:hAnsi="Arial" w:cs="Arial"/>
          <w:b/>
          <w:sz w:val="20"/>
          <w:szCs w:val="20"/>
        </w:rPr>
      </w:pPr>
      <w:r w:rsidRPr="008B1553">
        <w:rPr>
          <w:rFonts w:ascii="Arial" w:eastAsia="Arial Unicode MS" w:hAnsi="Arial" w:cs="Arial"/>
          <w:b/>
          <w:sz w:val="20"/>
          <w:szCs w:val="20"/>
        </w:rPr>
        <w:t xml:space="preserve">14.7 </w:t>
      </w:r>
      <w:r w:rsidR="008B1553" w:rsidRPr="008B1553">
        <w:rPr>
          <w:rFonts w:ascii="Arial" w:eastAsia="Arial Unicode MS" w:hAnsi="Arial" w:cs="Arial"/>
          <w:b/>
          <w:sz w:val="20"/>
          <w:szCs w:val="20"/>
        </w:rPr>
        <w:t>Bulktransport i henhold til bilag II i MARPOL 73/78 og IBC-koden: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40547E" w:rsidTr="0040547E">
        <w:tc>
          <w:tcPr>
            <w:tcW w:w="2943" w:type="dxa"/>
          </w:tcPr>
          <w:p w:rsidR="0040547E" w:rsidRDefault="0040547E" w:rsidP="007172DA">
            <w:pPr>
              <w:autoSpaceDE w:val="0"/>
              <w:autoSpaceDN w:val="0"/>
              <w:adjustRightInd w:val="0"/>
              <w:rPr>
                <w:rFonts w:ascii="Arial" w:eastAsia="Arial Unicode MS" w:hAnsi="Arial" w:cs="Arial"/>
                <w:b/>
                <w:sz w:val="20"/>
                <w:szCs w:val="20"/>
              </w:rPr>
            </w:pPr>
          </w:p>
        </w:tc>
        <w:tc>
          <w:tcPr>
            <w:tcW w:w="6835" w:type="dxa"/>
          </w:tcPr>
          <w:p w:rsidR="0040547E" w:rsidRPr="0040547E" w:rsidRDefault="00C67F47" w:rsidP="007172DA">
            <w:pPr>
              <w:autoSpaceDE w:val="0"/>
              <w:autoSpaceDN w:val="0"/>
              <w:adjustRightInd w:val="0"/>
              <w:rPr>
                <w:rFonts w:ascii="Arial" w:eastAsia="Arial Unicode MS" w:hAnsi="Arial" w:cs="Arial"/>
                <w:b/>
                <w:sz w:val="20"/>
                <w:szCs w:val="20"/>
              </w:rPr>
            </w:pPr>
            <w:r>
              <w:rPr>
                <w:rFonts w:ascii="Arial" w:eastAsia="Arial Unicode MS" w:hAnsi="Arial" w:cs="Arial"/>
                <w:sz w:val="20"/>
                <w:szCs w:val="20"/>
              </w:rPr>
              <w:t>-</w:t>
            </w:r>
          </w:p>
        </w:tc>
      </w:tr>
    </w:tbl>
    <w:p w:rsidR="007172DA" w:rsidRDefault="007172DA" w:rsidP="007172DA">
      <w:pPr>
        <w:autoSpaceDE w:val="0"/>
        <w:autoSpaceDN w:val="0"/>
        <w:adjustRightInd w:val="0"/>
        <w:spacing w:after="0" w:line="240" w:lineRule="auto"/>
        <w:rPr>
          <w:rFonts w:ascii="Tahoma,Bold" w:hAnsi="Tahoma,Bold" w:cs="Tahoma,Bold"/>
          <w:b/>
          <w:bCs/>
          <w:sz w:val="19"/>
          <w:szCs w:val="19"/>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15: OPLYSNINGER OM REGULERING</w:t>
            </w:r>
          </w:p>
        </w:tc>
      </w:tr>
    </w:tbl>
    <w:p w:rsidR="00C31790" w:rsidRDefault="00C31790" w:rsidP="007172DA">
      <w:pPr>
        <w:autoSpaceDE w:val="0"/>
        <w:autoSpaceDN w:val="0"/>
        <w:adjustRightInd w:val="0"/>
        <w:spacing w:after="0" w:line="240" w:lineRule="auto"/>
        <w:rPr>
          <w:rFonts w:ascii="Tahoma,Bold" w:hAnsi="Tahoma,Bold" w:cs="Tahoma,Bold"/>
          <w:b/>
          <w:bCs/>
          <w:sz w:val="24"/>
          <w:szCs w:val="24"/>
          <w:u w:val="single"/>
        </w:rPr>
      </w:pPr>
    </w:p>
    <w:p w:rsidR="008B1553" w:rsidRDefault="0040547E" w:rsidP="008B1553">
      <w:pPr>
        <w:autoSpaceDE w:val="0"/>
        <w:autoSpaceDN w:val="0"/>
        <w:adjustRightInd w:val="0"/>
        <w:spacing w:after="0" w:line="240" w:lineRule="auto"/>
        <w:rPr>
          <w:rFonts w:ascii="Arial" w:eastAsia="Arial Unicode MS" w:hAnsi="Arial" w:cs="Arial"/>
          <w:b/>
          <w:sz w:val="20"/>
          <w:szCs w:val="20"/>
        </w:rPr>
      </w:pPr>
      <w:r w:rsidRPr="0040547E">
        <w:rPr>
          <w:rFonts w:ascii="Arial" w:hAnsi="Arial" w:cs="Arial"/>
          <w:b/>
          <w:bCs/>
          <w:sz w:val="20"/>
          <w:szCs w:val="20"/>
        </w:rPr>
        <w:t>15.1</w:t>
      </w:r>
      <w:r w:rsidRPr="008B1553">
        <w:rPr>
          <w:rFonts w:ascii="Arial" w:hAnsi="Arial" w:cs="Arial"/>
          <w:b/>
          <w:bCs/>
          <w:sz w:val="20"/>
          <w:szCs w:val="20"/>
        </w:rPr>
        <w:t xml:space="preserve"> </w:t>
      </w:r>
      <w:r w:rsidR="008B1553" w:rsidRPr="008B1553">
        <w:rPr>
          <w:rFonts w:ascii="Arial" w:eastAsia="Arial Unicode MS" w:hAnsi="Arial" w:cs="Arial"/>
          <w:b/>
          <w:sz w:val="20"/>
          <w:szCs w:val="20"/>
        </w:rPr>
        <w:t xml:space="preserve">Særlige bestemmelser/særlig lovgivning for stoffet eller blandingen med hensyn til sikkerhed, </w:t>
      </w:r>
      <w:r w:rsidR="008B1553">
        <w:rPr>
          <w:rFonts w:ascii="Arial" w:eastAsia="Arial Unicode MS" w:hAnsi="Arial" w:cs="Arial"/>
          <w:b/>
          <w:sz w:val="20"/>
          <w:szCs w:val="20"/>
        </w:rPr>
        <w:t xml:space="preserve"> </w:t>
      </w:r>
    </w:p>
    <w:p w:rsidR="0040547E" w:rsidRPr="008B1553" w:rsidRDefault="008B1553" w:rsidP="008B1553">
      <w:pPr>
        <w:autoSpaceDE w:val="0"/>
        <w:autoSpaceDN w:val="0"/>
        <w:adjustRightInd w:val="0"/>
        <w:spacing w:after="0" w:line="240" w:lineRule="auto"/>
        <w:rPr>
          <w:rFonts w:ascii="Arial" w:eastAsia="Arial Unicode MS" w:hAnsi="Arial" w:cs="Arial"/>
          <w:b/>
          <w:sz w:val="20"/>
          <w:szCs w:val="20"/>
        </w:rPr>
      </w:pPr>
      <w:r>
        <w:rPr>
          <w:rFonts w:ascii="Arial" w:eastAsia="Arial Unicode MS" w:hAnsi="Arial" w:cs="Arial"/>
          <w:b/>
          <w:sz w:val="20"/>
          <w:szCs w:val="20"/>
        </w:rPr>
        <w:t xml:space="preserve">         </w:t>
      </w:r>
      <w:r w:rsidRPr="008B1553">
        <w:rPr>
          <w:rFonts w:ascii="Arial" w:eastAsia="Arial Unicode MS" w:hAnsi="Arial" w:cs="Arial"/>
          <w:b/>
          <w:sz w:val="20"/>
          <w:szCs w:val="20"/>
        </w:rPr>
        <w:t>sundhed og</w:t>
      </w:r>
      <w:r>
        <w:rPr>
          <w:rFonts w:ascii="Arial" w:eastAsia="Arial Unicode MS" w:hAnsi="Arial" w:cs="Arial"/>
          <w:b/>
          <w:sz w:val="20"/>
          <w:szCs w:val="20"/>
        </w:rPr>
        <w:t xml:space="preserve"> </w:t>
      </w:r>
      <w:r w:rsidRPr="008B1553">
        <w:rPr>
          <w:rFonts w:ascii="Arial" w:eastAsia="Arial Unicode MS" w:hAnsi="Arial" w:cs="Arial"/>
          <w:b/>
          <w:sz w:val="20"/>
          <w:szCs w:val="20"/>
        </w:rPr>
        <w:t>miljø</w:t>
      </w:r>
      <w:r w:rsidR="0040547E" w:rsidRPr="008B1553">
        <w:rPr>
          <w:rFonts w:ascii="Arial" w:hAnsi="Arial" w:cs="Arial"/>
          <w:b/>
          <w:bCs/>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40547E" w:rsidTr="0040547E">
        <w:tc>
          <w:tcPr>
            <w:tcW w:w="2943" w:type="dxa"/>
          </w:tcPr>
          <w:p w:rsidR="0040547E" w:rsidRPr="008B1553" w:rsidRDefault="00BC60AB" w:rsidP="007172DA">
            <w:pPr>
              <w:autoSpaceDE w:val="0"/>
              <w:autoSpaceDN w:val="0"/>
              <w:adjustRightInd w:val="0"/>
              <w:rPr>
                <w:rFonts w:ascii="Arial" w:hAnsi="Arial" w:cs="Arial"/>
                <w:b/>
                <w:sz w:val="20"/>
                <w:szCs w:val="20"/>
              </w:rPr>
            </w:pPr>
            <w:r>
              <w:rPr>
                <w:rFonts w:ascii="Arial" w:hAnsi="Arial" w:cs="Arial"/>
                <w:b/>
                <w:sz w:val="20"/>
                <w:szCs w:val="20"/>
              </w:rPr>
              <w:t>Yderligere information</w:t>
            </w:r>
            <w:r w:rsidR="008B1553" w:rsidRPr="008B1553">
              <w:rPr>
                <w:rFonts w:ascii="Arial" w:hAnsi="Arial" w:cs="Arial"/>
                <w:b/>
                <w:sz w:val="20"/>
                <w:szCs w:val="20"/>
              </w:rPr>
              <w:t>:</w:t>
            </w:r>
          </w:p>
        </w:tc>
        <w:tc>
          <w:tcPr>
            <w:tcW w:w="6835" w:type="dxa"/>
          </w:tcPr>
          <w:p w:rsidR="00BC60AB" w:rsidRDefault="00971EFC" w:rsidP="0040547E">
            <w:pPr>
              <w:autoSpaceDE w:val="0"/>
              <w:autoSpaceDN w:val="0"/>
              <w:adjustRightInd w:val="0"/>
              <w:rPr>
                <w:rFonts w:ascii="Arial" w:hAnsi="Arial" w:cs="Arial"/>
                <w:sz w:val="20"/>
                <w:szCs w:val="20"/>
              </w:rPr>
            </w:pPr>
            <w:r>
              <w:rPr>
                <w:rFonts w:ascii="Arial" w:hAnsi="Arial" w:cs="Arial"/>
                <w:sz w:val="20"/>
                <w:szCs w:val="20"/>
              </w:rPr>
              <w:t>-</w:t>
            </w:r>
          </w:p>
        </w:tc>
      </w:tr>
    </w:tbl>
    <w:p w:rsidR="0040547E" w:rsidRDefault="0040547E" w:rsidP="007172DA">
      <w:pPr>
        <w:autoSpaceDE w:val="0"/>
        <w:autoSpaceDN w:val="0"/>
        <w:adjustRightInd w:val="0"/>
        <w:spacing w:after="0" w:line="240" w:lineRule="auto"/>
        <w:rPr>
          <w:rFonts w:ascii="Arial" w:hAnsi="Arial" w:cs="Arial"/>
          <w:b/>
          <w:bCs/>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772F4E" w:rsidTr="00772F4E">
        <w:tc>
          <w:tcPr>
            <w:tcW w:w="2943" w:type="dxa"/>
          </w:tcPr>
          <w:p w:rsidR="00772F4E" w:rsidRDefault="00772F4E" w:rsidP="007172DA">
            <w:pPr>
              <w:autoSpaceDE w:val="0"/>
              <w:autoSpaceDN w:val="0"/>
              <w:adjustRightInd w:val="0"/>
              <w:rPr>
                <w:rFonts w:ascii="Arial" w:hAnsi="Arial" w:cs="Arial"/>
                <w:b/>
                <w:bCs/>
                <w:sz w:val="20"/>
                <w:szCs w:val="20"/>
              </w:rPr>
            </w:pPr>
            <w:r>
              <w:rPr>
                <w:rFonts w:ascii="Arial" w:hAnsi="Arial" w:cs="Arial"/>
                <w:b/>
                <w:bCs/>
                <w:sz w:val="20"/>
                <w:szCs w:val="20"/>
              </w:rPr>
              <w:t>1993 (mal-kode)</w:t>
            </w:r>
          </w:p>
        </w:tc>
        <w:tc>
          <w:tcPr>
            <w:tcW w:w="6835" w:type="dxa"/>
          </w:tcPr>
          <w:p w:rsidR="00772F4E" w:rsidRPr="00BC60AB" w:rsidRDefault="00971EFC" w:rsidP="007172DA">
            <w:pPr>
              <w:autoSpaceDE w:val="0"/>
              <w:autoSpaceDN w:val="0"/>
              <w:adjustRightInd w:val="0"/>
              <w:rPr>
                <w:rFonts w:ascii="Arial" w:hAnsi="Arial" w:cs="Arial"/>
                <w:bCs/>
                <w:sz w:val="20"/>
                <w:szCs w:val="20"/>
              </w:rPr>
            </w:pPr>
            <w:r>
              <w:rPr>
                <w:rFonts w:ascii="Arial" w:hAnsi="Arial" w:cs="Arial"/>
                <w:bCs/>
                <w:sz w:val="20"/>
                <w:szCs w:val="20"/>
              </w:rPr>
              <w:t>Ikke relevant.</w:t>
            </w:r>
          </w:p>
        </w:tc>
      </w:tr>
    </w:tbl>
    <w:p w:rsidR="00772F4E" w:rsidRDefault="00772F4E" w:rsidP="007172DA">
      <w:pPr>
        <w:autoSpaceDE w:val="0"/>
        <w:autoSpaceDN w:val="0"/>
        <w:adjustRightInd w:val="0"/>
        <w:spacing w:after="0" w:line="240" w:lineRule="auto"/>
        <w:rPr>
          <w:rFonts w:ascii="Arial" w:hAnsi="Arial" w:cs="Arial"/>
          <w:b/>
          <w:bCs/>
          <w:sz w:val="20"/>
          <w:szCs w:val="20"/>
        </w:rPr>
      </w:pPr>
    </w:p>
    <w:p w:rsidR="0040547E" w:rsidRPr="0040547E" w:rsidRDefault="00C67F47" w:rsidP="007172D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15.2 </w:t>
      </w:r>
      <w:r w:rsidR="008B1553">
        <w:rPr>
          <w:rFonts w:ascii="Arial" w:hAnsi="Arial" w:cs="Arial"/>
          <w:b/>
          <w:bCs/>
          <w:sz w:val="20"/>
          <w:szCs w:val="20"/>
        </w:rPr>
        <w:t>Kemikaliesikkerhedsvurdering</w:t>
      </w:r>
      <w:r w:rsidR="0040547E" w:rsidRPr="00C67F47">
        <w:rPr>
          <w:rFonts w:ascii="Arial" w:hAnsi="Arial" w:cs="Arial"/>
          <w:b/>
          <w:bCs/>
          <w:sz w:val="20"/>
          <w:szCs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35"/>
      </w:tblGrid>
      <w:tr w:rsidR="0040547E" w:rsidTr="0040547E">
        <w:tc>
          <w:tcPr>
            <w:tcW w:w="2943" w:type="dxa"/>
          </w:tcPr>
          <w:p w:rsidR="0040547E" w:rsidRDefault="0040547E" w:rsidP="007172DA">
            <w:pPr>
              <w:autoSpaceDE w:val="0"/>
              <w:autoSpaceDN w:val="0"/>
              <w:adjustRightInd w:val="0"/>
              <w:rPr>
                <w:rFonts w:ascii="Arial" w:hAnsi="Arial" w:cs="Arial"/>
                <w:sz w:val="20"/>
                <w:szCs w:val="20"/>
              </w:rPr>
            </w:pPr>
          </w:p>
        </w:tc>
        <w:tc>
          <w:tcPr>
            <w:tcW w:w="6835" w:type="dxa"/>
          </w:tcPr>
          <w:p w:rsidR="0040547E" w:rsidRPr="0040547E" w:rsidRDefault="008B1553" w:rsidP="007172DA">
            <w:pPr>
              <w:autoSpaceDE w:val="0"/>
              <w:autoSpaceDN w:val="0"/>
              <w:adjustRightInd w:val="0"/>
              <w:rPr>
                <w:rFonts w:ascii="Arial" w:hAnsi="Arial" w:cs="Arial"/>
                <w:sz w:val="20"/>
                <w:szCs w:val="20"/>
              </w:rPr>
            </w:pPr>
            <w:r>
              <w:rPr>
                <w:rFonts w:ascii="Arial" w:hAnsi="Arial" w:cs="Arial"/>
                <w:sz w:val="20"/>
                <w:szCs w:val="20"/>
              </w:rPr>
              <w:t>Ikke udarbejdet.</w:t>
            </w:r>
          </w:p>
        </w:tc>
      </w:tr>
    </w:tbl>
    <w:p w:rsidR="0040547E" w:rsidRDefault="0040547E" w:rsidP="007172DA">
      <w:pPr>
        <w:autoSpaceDE w:val="0"/>
        <w:autoSpaceDN w:val="0"/>
        <w:adjustRightInd w:val="0"/>
        <w:spacing w:after="0" w:line="240" w:lineRule="auto"/>
        <w:rPr>
          <w:rFonts w:ascii="Arial" w:hAnsi="Arial" w:cs="Arial"/>
          <w:sz w:val="20"/>
          <w:szCs w:val="20"/>
        </w:rPr>
      </w:pPr>
    </w:p>
    <w:tbl>
      <w:tblPr>
        <w:tblStyle w:val="Tabel-Gitter"/>
        <w:tblW w:w="0" w:type="auto"/>
        <w:shd w:val="clear" w:color="auto" w:fill="C4BC96" w:themeFill="background2" w:themeFillShade="BF"/>
        <w:tblLook w:val="04A0"/>
      </w:tblPr>
      <w:tblGrid>
        <w:gridCol w:w="9778"/>
      </w:tblGrid>
      <w:tr w:rsidR="005555DC" w:rsidTr="005555DC">
        <w:tc>
          <w:tcPr>
            <w:tcW w:w="9778" w:type="dxa"/>
            <w:shd w:val="clear" w:color="auto" w:fill="C4BC96" w:themeFill="background2" w:themeFillShade="BF"/>
          </w:tcPr>
          <w:p w:rsidR="005555DC" w:rsidRPr="001637F0" w:rsidRDefault="00505908" w:rsidP="001637F0">
            <w:pPr>
              <w:rPr>
                <w:bCs/>
                <w:sz w:val="32"/>
                <w:szCs w:val="32"/>
              </w:rPr>
            </w:pPr>
            <w:r w:rsidRPr="001637F0">
              <w:rPr>
                <w:sz w:val="32"/>
                <w:szCs w:val="32"/>
              </w:rPr>
              <w:t>PUNKT 16: ANDRE OPLYSNINGER</w:t>
            </w:r>
          </w:p>
        </w:tc>
      </w:tr>
    </w:tbl>
    <w:p w:rsidR="00C31790" w:rsidRDefault="00C31790" w:rsidP="007172DA">
      <w:pPr>
        <w:autoSpaceDE w:val="0"/>
        <w:autoSpaceDN w:val="0"/>
        <w:adjustRightInd w:val="0"/>
        <w:spacing w:after="0" w:line="240" w:lineRule="auto"/>
        <w:rPr>
          <w:rFonts w:ascii="Tahoma,Bold" w:hAnsi="Tahoma,Bold" w:cs="Tahoma,Bold"/>
          <w:b/>
          <w:bCs/>
          <w:sz w:val="24"/>
          <w:szCs w:val="24"/>
          <w:u w:val="single"/>
        </w:rPr>
      </w:pPr>
    </w:p>
    <w:p w:rsidR="0040547E" w:rsidRPr="00C67F47" w:rsidRDefault="00A61BF4" w:rsidP="007172D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Fulde ordlyd af R</w:t>
      </w:r>
      <w:r w:rsidR="008B1553">
        <w:rPr>
          <w:rFonts w:ascii="Arial" w:hAnsi="Arial" w:cs="Arial"/>
          <w:b/>
          <w:bCs/>
          <w:sz w:val="20"/>
          <w:szCs w:val="20"/>
        </w:rPr>
        <w:t>-sætninger</w:t>
      </w:r>
      <w:r w:rsidR="0040547E" w:rsidRPr="00C67F47">
        <w:rPr>
          <w:rFonts w:ascii="Arial" w:hAnsi="Arial" w:cs="Arial"/>
          <w:b/>
          <w:bCs/>
          <w:sz w:val="20"/>
          <w:szCs w:val="20"/>
        </w:rPr>
        <w:t>:</w:t>
      </w:r>
    </w:p>
    <w:p w:rsidR="0040547E" w:rsidRDefault="0040547E" w:rsidP="007172DA">
      <w:pPr>
        <w:autoSpaceDE w:val="0"/>
        <w:autoSpaceDN w:val="0"/>
        <w:adjustRightInd w:val="0"/>
        <w:spacing w:after="0" w:line="240" w:lineRule="auto"/>
        <w:rPr>
          <w:rFonts w:ascii="Arial" w:hAnsi="Arial" w:cs="Arial"/>
          <w:sz w:val="19"/>
          <w:szCs w:val="19"/>
        </w:rPr>
      </w:pPr>
    </w:p>
    <w:p w:rsidR="00971EFC" w:rsidRPr="00971EFC" w:rsidRDefault="004F252F" w:rsidP="007172DA">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p>
    <w:p w:rsidR="00971EFC" w:rsidRDefault="00971EFC" w:rsidP="007172DA">
      <w:pPr>
        <w:autoSpaceDE w:val="0"/>
        <w:autoSpaceDN w:val="0"/>
        <w:adjustRightInd w:val="0"/>
        <w:spacing w:after="0" w:line="240" w:lineRule="auto"/>
        <w:rPr>
          <w:rFonts w:ascii="Arial" w:hAnsi="Arial" w:cs="Arial"/>
          <w:sz w:val="20"/>
          <w:szCs w:val="20"/>
        </w:rPr>
      </w:pPr>
    </w:p>
    <w:p w:rsidR="007172DA" w:rsidRPr="00C67F47" w:rsidRDefault="008B1553" w:rsidP="007172D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Reguleret efter nationale og internationale regler</w:t>
      </w:r>
      <w:r w:rsidR="0040547E" w:rsidRPr="00C67F47">
        <w:rPr>
          <w:rFonts w:ascii="Arial" w:hAnsi="Arial" w:cs="Arial"/>
          <w:b/>
          <w:bCs/>
          <w:sz w:val="20"/>
          <w:szCs w:val="20"/>
        </w:rPr>
        <w:t>:</w:t>
      </w:r>
    </w:p>
    <w:p w:rsidR="007172DA" w:rsidRPr="008B1553" w:rsidRDefault="008B1553" w:rsidP="008B1553">
      <w:pPr>
        <w:autoSpaceDE w:val="0"/>
        <w:autoSpaceDN w:val="0"/>
        <w:adjustRightInd w:val="0"/>
        <w:spacing w:after="0" w:line="240" w:lineRule="auto"/>
        <w:rPr>
          <w:rFonts w:ascii="Arial" w:eastAsia="Arial Unicode MS" w:hAnsi="Arial" w:cs="Arial"/>
          <w:sz w:val="16"/>
          <w:szCs w:val="16"/>
        </w:rPr>
      </w:pPr>
      <w:r w:rsidRPr="008B1553">
        <w:rPr>
          <w:rFonts w:ascii="Arial" w:eastAsia="Arial Unicode MS" w:hAnsi="Arial" w:cs="Arial"/>
          <w:sz w:val="16"/>
          <w:szCs w:val="16"/>
        </w:rPr>
        <w:t>Miljøministeriets bekendtgørelse nr. 1075 af 24. november 2011 om klassificering, emballering, mærkning, salg og opbevaring af kemiske stoffer og produkter. Arbejdstilsynets bekendtgørelse nr. 292 af 26. april 2001 om arbejde med stoffer og materialer (kemiske agenser), med ændringer. Beskæftigelsesministeriets bekendtgørelse nr. 559 af 4. juli 2002 om særlige pligter for fremstillere, leverandører og importører mv. af stoffer og materialer efter lov om arbejdsmiljø med ændringer. Arbejdstilsynets bekendtgørelse nr. 507 af 17. maj 2011, med ændringer. At-Vejledning C.0.1 August 2007: Grænseværdier for stoffer og materialer.</w:t>
      </w:r>
      <w:r w:rsidR="00A940B8">
        <w:rPr>
          <w:rFonts w:ascii="Arial" w:eastAsia="Arial Unicode MS" w:hAnsi="Arial" w:cs="Arial"/>
          <w:sz w:val="16"/>
          <w:szCs w:val="16"/>
        </w:rPr>
        <w:t xml:space="preserve"> </w:t>
      </w:r>
      <w:r w:rsidR="00A940B8" w:rsidRPr="00A940B8">
        <w:rPr>
          <w:rFonts w:ascii="Arial" w:eastAsia="Arial Unicode MS" w:hAnsi="Arial" w:cs="Arial"/>
          <w:bCs/>
          <w:sz w:val="16"/>
          <w:szCs w:val="16"/>
        </w:rPr>
        <w:t>Klassificering af stoffet eller blandingen EC 67/548 eller EC 1999/45.</w:t>
      </w:r>
      <w:r w:rsidR="00A940B8">
        <w:rPr>
          <w:rFonts w:ascii="Arial" w:eastAsia="Arial Unicode MS" w:hAnsi="Arial" w:cs="Arial"/>
          <w:sz w:val="16"/>
          <w:szCs w:val="16"/>
        </w:rPr>
        <w:t xml:space="preserve"> </w:t>
      </w:r>
      <w:r w:rsidRPr="008B1553">
        <w:rPr>
          <w:rFonts w:ascii="Arial" w:eastAsia="Arial Unicode MS" w:hAnsi="Arial" w:cs="Arial"/>
          <w:sz w:val="16"/>
          <w:szCs w:val="16"/>
        </w:rPr>
        <w:t>Arbejdstilsynets bekendtgørelse nr. 908 af 27. september 2005 om foranstaltninger til forebyggelse af kræftrisikoen ved arbejde med stoffer og materialer, med ændringer. Arbejdstilsynets bekendtgørelse nr. 239 af 6. april 2005 om unges arbejde, med ændringer. Miljøministeriets bekendtgørelse nr. 1309 af 18. december 2012 om affald. Forsvarsministeriets bekendtgørelse nr. 17 af 4. januar 2010 om brandfarlige</w:t>
      </w:r>
      <w:r>
        <w:rPr>
          <w:rFonts w:ascii="Arial" w:eastAsia="Arial Unicode MS" w:hAnsi="Arial" w:cs="Arial"/>
          <w:sz w:val="16"/>
          <w:szCs w:val="16"/>
        </w:rPr>
        <w:t xml:space="preserve"> </w:t>
      </w:r>
      <w:r w:rsidRPr="008B1553">
        <w:rPr>
          <w:rFonts w:ascii="Arial" w:eastAsia="Arial Unicode MS" w:hAnsi="Arial" w:cs="Arial"/>
          <w:sz w:val="16"/>
          <w:szCs w:val="16"/>
        </w:rPr>
        <w:t xml:space="preserve">væsker. </w:t>
      </w:r>
      <w:r w:rsidRPr="008B1553">
        <w:rPr>
          <w:rFonts w:ascii="Arial" w:hAnsi="Arial" w:cs="Arial"/>
          <w:sz w:val="16"/>
          <w:szCs w:val="16"/>
        </w:rPr>
        <w:t>Bekendtgørelse nr. 48 af 13/01/2010 om affald.</w:t>
      </w:r>
      <w:r>
        <w:rPr>
          <w:rFonts w:ascii="Arial" w:eastAsia="Arial Unicode MS" w:hAnsi="Arial" w:cs="Arial"/>
          <w:sz w:val="16"/>
          <w:szCs w:val="16"/>
        </w:rPr>
        <w:t xml:space="preserve"> </w:t>
      </w:r>
    </w:p>
    <w:p w:rsidR="008B1553" w:rsidRPr="008B1553" w:rsidRDefault="008B1553" w:rsidP="008B1553">
      <w:pPr>
        <w:autoSpaceDE w:val="0"/>
        <w:autoSpaceDN w:val="0"/>
        <w:adjustRightInd w:val="0"/>
        <w:spacing w:after="0" w:line="240" w:lineRule="auto"/>
        <w:rPr>
          <w:rFonts w:ascii="Arial" w:hAnsi="Arial" w:cs="Arial"/>
          <w:sz w:val="20"/>
          <w:szCs w:val="20"/>
        </w:rPr>
      </w:pPr>
    </w:p>
    <w:p w:rsidR="00C67F47" w:rsidRPr="00C67F47" w:rsidRDefault="008B1553" w:rsidP="007172DA">
      <w:pPr>
        <w:autoSpaceDE w:val="0"/>
        <w:autoSpaceDN w:val="0"/>
        <w:adjustRightInd w:val="0"/>
        <w:spacing w:after="0" w:line="240" w:lineRule="auto"/>
        <w:rPr>
          <w:rFonts w:ascii="Arial" w:hAnsi="Arial" w:cs="Arial"/>
          <w:color w:val="FF0000"/>
          <w:sz w:val="20"/>
          <w:szCs w:val="20"/>
        </w:rPr>
      </w:pPr>
      <w:r>
        <w:rPr>
          <w:rFonts w:ascii="Arial" w:hAnsi="Arial" w:cs="Arial"/>
          <w:b/>
          <w:bCs/>
          <w:sz w:val="20"/>
          <w:szCs w:val="20"/>
        </w:rPr>
        <w:t>Andre oplysninger</w:t>
      </w:r>
      <w:r w:rsidR="00C67F47" w:rsidRPr="00C67F47">
        <w:rPr>
          <w:rFonts w:ascii="Arial" w:hAnsi="Arial" w:cs="Arial"/>
          <w:b/>
          <w:bCs/>
          <w:sz w:val="20"/>
          <w:szCs w:val="20"/>
        </w:rPr>
        <w:t>:</w:t>
      </w:r>
      <w:r w:rsidR="00C67F47">
        <w:rPr>
          <w:rFonts w:ascii="Arial" w:hAnsi="Arial" w:cs="Arial"/>
          <w:b/>
          <w:bCs/>
          <w:sz w:val="20"/>
          <w:szCs w:val="20"/>
        </w:rPr>
        <w:t xml:space="preserve"> </w:t>
      </w:r>
    </w:p>
    <w:p w:rsidR="00C67F47" w:rsidRPr="008B1553" w:rsidRDefault="008B1553" w:rsidP="008B1553">
      <w:pPr>
        <w:autoSpaceDE w:val="0"/>
        <w:autoSpaceDN w:val="0"/>
        <w:adjustRightInd w:val="0"/>
        <w:spacing w:after="0" w:line="240" w:lineRule="auto"/>
        <w:rPr>
          <w:rFonts w:ascii="Arial" w:eastAsia="Arial Unicode MS" w:hAnsi="Arial" w:cs="Arial"/>
          <w:sz w:val="20"/>
          <w:szCs w:val="20"/>
        </w:rPr>
      </w:pPr>
      <w:r>
        <w:rPr>
          <w:rFonts w:ascii="Arial" w:eastAsia="Arial Unicode MS" w:hAnsi="Arial" w:cs="Arial"/>
          <w:sz w:val="20"/>
          <w:szCs w:val="20"/>
        </w:rPr>
        <w:lastRenderedPageBreak/>
        <w:t>Sikkerhedsdatabladet er udarbejdet på baggrund af nuværende information/regler. Brug ikke produktet sammen med andre produkter, og kun til nævnte anvendelse.</w:t>
      </w:r>
    </w:p>
    <w:p w:rsidR="008B1553" w:rsidRDefault="008B1553" w:rsidP="007172DA">
      <w:pPr>
        <w:autoSpaceDE w:val="0"/>
        <w:autoSpaceDN w:val="0"/>
        <w:adjustRightInd w:val="0"/>
        <w:spacing w:after="0" w:line="240" w:lineRule="auto"/>
        <w:rPr>
          <w:rFonts w:ascii="Arial" w:hAnsi="Arial" w:cs="Arial"/>
          <w:sz w:val="20"/>
          <w:szCs w:val="20"/>
        </w:rPr>
      </w:pPr>
    </w:p>
    <w:p w:rsidR="00C67F47" w:rsidRPr="00772F4E" w:rsidRDefault="008B1553" w:rsidP="00C67F47">
      <w:pPr>
        <w:autoSpaceDE w:val="0"/>
        <w:autoSpaceDN w:val="0"/>
        <w:adjustRightInd w:val="0"/>
        <w:spacing w:after="0" w:line="240" w:lineRule="auto"/>
        <w:rPr>
          <w:rFonts w:ascii="Arial" w:hAnsi="Arial" w:cs="Arial"/>
          <w:b/>
          <w:sz w:val="20"/>
          <w:szCs w:val="20"/>
        </w:rPr>
      </w:pPr>
      <w:r w:rsidRPr="00772F4E">
        <w:rPr>
          <w:rFonts w:ascii="Arial" w:hAnsi="Arial" w:cs="Arial"/>
          <w:b/>
          <w:sz w:val="20"/>
          <w:szCs w:val="20"/>
        </w:rPr>
        <w:t>Udarbejdet af</w:t>
      </w:r>
      <w:r w:rsidR="00C67F47" w:rsidRPr="00772F4E">
        <w:rPr>
          <w:rFonts w:ascii="Arial" w:hAnsi="Arial" w:cs="Arial"/>
          <w:b/>
          <w:sz w:val="20"/>
          <w:szCs w:val="20"/>
        </w:rPr>
        <w:t>:</w:t>
      </w:r>
    </w:p>
    <w:p w:rsidR="00C67F47" w:rsidRPr="00772F4E" w:rsidRDefault="00C67F47" w:rsidP="00C67F47">
      <w:pPr>
        <w:pStyle w:val="Sidehoved"/>
        <w:rPr>
          <w:rFonts w:ascii="Arial" w:hAnsi="Arial" w:cs="Arial"/>
          <w:sz w:val="20"/>
          <w:szCs w:val="20"/>
        </w:rPr>
      </w:pPr>
      <w:r w:rsidRPr="00772F4E">
        <w:rPr>
          <w:rFonts w:ascii="Arial" w:hAnsi="Arial" w:cs="Arial"/>
          <w:sz w:val="20"/>
          <w:szCs w:val="20"/>
        </w:rPr>
        <w:t>w</w:t>
      </w:r>
      <w:r w:rsidR="00971EFC">
        <w:rPr>
          <w:rFonts w:ascii="Arial" w:hAnsi="Arial" w:cs="Arial"/>
          <w:sz w:val="20"/>
          <w:szCs w:val="20"/>
        </w:rPr>
        <w:t>ww.industrikemi</w:t>
      </w:r>
      <w:r w:rsidR="008B1553" w:rsidRPr="00772F4E">
        <w:rPr>
          <w:rFonts w:ascii="Arial" w:hAnsi="Arial" w:cs="Arial"/>
          <w:sz w:val="20"/>
          <w:szCs w:val="20"/>
        </w:rPr>
        <w:t>.dk</w:t>
      </w:r>
    </w:p>
    <w:p w:rsidR="007172DA" w:rsidRDefault="007172DA" w:rsidP="007172DA">
      <w:pPr>
        <w:autoSpaceDE w:val="0"/>
        <w:autoSpaceDN w:val="0"/>
        <w:adjustRightInd w:val="0"/>
        <w:spacing w:after="0" w:line="240" w:lineRule="auto"/>
        <w:rPr>
          <w:rFonts w:ascii="Arial" w:hAnsi="Arial" w:cs="Arial"/>
          <w:sz w:val="20"/>
          <w:szCs w:val="20"/>
        </w:rPr>
      </w:pPr>
    </w:p>
    <w:p w:rsidR="001637F0" w:rsidRDefault="00EF7AC5" w:rsidP="007172DA">
      <w:pPr>
        <w:autoSpaceDE w:val="0"/>
        <w:autoSpaceDN w:val="0"/>
        <w:adjustRightInd w:val="0"/>
        <w:spacing w:after="0" w:line="240" w:lineRule="auto"/>
        <w:rPr>
          <w:rFonts w:ascii="Arial" w:hAnsi="Arial" w:cs="Arial"/>
          <w:sz w:val="20"/>
          <w:szCs w:val="20"/>
        </w:rPr>
      </w:pPr>
      <w:r w:rsidRPr="00EF7AC5">
        <w:rPr>
          <w:rFonts w:ascii="Arial" w:hAnsi="Arial" w:cs="Arial"/>
          <w:sz w:val="20"/>
          <w:szCs w:val="20"/>
        </w:rPr>
        <w:pict>
          <v:rect id="_x0000_i1025" style="width:0;height:1.5pt" o:hralign="center" o:hrstd="t" o:hr="t" fillcolor="#a0a0a0" stroked="f"/>
        </w:pict>
      </w:r>
    </w:p>
    <w:p w:rsidR="001637F0" w:rsidRPr="00772F4E" w:rsidRDefault="001637F0" w:rsidP="007172DA">
      <w:pPr>
        <w:autoSpaceDE w:val="0"/>
        <w:autoSpaceDN w:val="0"/>
        <w:adjustRightInd w:val="0"/>
        <w:spacing w:after="0" w:line="240" w:lineRule="auto"/>
        <w:rPr>
          <w:rFonts w:ascii="Arial" w:hAnsi="Arial" w:cs="Arial"/>
          <w:sz w:val="20"/>
          <w:szCs w:val="20"/>
        </w:rPr>
      </w:pPr>
    </w:p>
    <w:sectPr w:rsidR="001637F0" w:rsidRPr="00772F4E" w:rsidSect="005555D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663" w:rsidRDefault="00A82663" w:rsidP="00031F4E">
      <w:pPr>
        <w:spacing w:after="0" w:line="240" w:lineRule="auto"/>
      </w:pPr>
      <w:r>
        <w:separator/>
      </w:r>
    </w:p>
  </w:endnote>
  <w:endnote w:type="continuationSeparator" w:id="1">
    <w:p w:rsidR="00A82663" w:rsidRDefault="00A82663" w:rsidP="00031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9319"/>
      <w:docPartObj>
        <w:docPartGallery w:val="Page Numbers (Bottom of Page)"/>
        <w:docPartUnique/>
      </w:docPartObj>
    </w:sdtPr>
    <w:sdtContent>
      <w:p w:rsidR="00B52B7C" w:rsidRDefault="00EF7AC5">
        <w:pPr>
          <w:pStyle w:val="Sidefod"/>
        </w:pPr>
        <w:r>
          <w:rPr>
            <w:noProof/>
            <w:lang w:eastAsia="zh-TW"/>
          </w:rPr>
          <w:pict>
            <v:group id="_x0000_s2049" style="position:absolute;margin-left:-148.4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B52B7C" w:rsidRDefault="00EF7AC5">
                      <w:pPr>
                        <w:pStyle w:val="Sidefod"/>
                        <w:jc w:val="center"/>
                        <w:rPr>
                          <w:sz w:val="16"/>
                          <w:szCs w:val="16"/>
                        </w:rPr>
                      </w:pPr>
                      <w:fldSimple w:instr=" PAGE    \* MERGEFORMAT ">
                        <w:r w:rsidR="00752EFC" w:rsidRPr="00752EFC">
                          <w:rPr>
                            <w:noProof/>
                            <w:sz w:val="16"/>
                            <w:szCs w:val="16"/>
                          </w:rPr>
                          <w:t>4</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663" w:rsidRDefault="00A82663" w:rsidP="00031F4E">
      <w:pPr>
        <w:spacing w:after="0" w:line="240" w:lineRule="auto"/>
      </w:pPr>
      <w:r>
        <w:separator/>
      </w:r>
    </w:p>
  </w:footnote>
  <w:footnote w:type="continuationSeparator" w:id="1">
    <w:p w:rsidR="00A82663" w:rsidRDefault="00A82663" w:rsidP="00031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2"/>
      <w:gridCol w:w="3636"/>
      <w:gridCol w:w="2616"/>
    </w:tblGrid>
    <w:tr w:rsidR="000F414F" w:rsidTr="000F414F">
      <w:tc>
        <w:tcPr>
          <w:tcW w:w="3764" w:type="dxa"/>
        </w:tcPr>
        <w:p w:rsidR="000F414F" w:rsidRPr="000F414F" w:rsidRDefault="000F414F" w:rsidP="000F414F">
          <w:pPr>
            <w:pStyle w:val="Sidehoved"/>
            <w:rPr>
              <w:rFonts w:ascii="Arial" w:hAnsi="Arial" w:cs="Arial"/>
              <w:b/>
              <w:color w:val="000000" w:themeColor="text1"/>
              <w:sz w:val="28"/>
              <w:szCs w:val="28"/>
            </w:rPr>
          </w:pPr>
          <w:r w:rsidRPr="000F414F">
            <w:rPr>
              <w:rFonts w:ascii="Arial" w:hAnsi="Arial" w:cs="Arial"/>
              <w:b/>
              <w:color w:val="000000" w:themeColor="text1"/>
              <w:sz w:val="28"/>
              <w:szCs w:val="28"/>
            </w:rPr>
            <w:t xml:space="preserve">Sikkerhedsdatablad </w:t>
          </w:r>
        </w:p>
        <w:p w:rsidR="000F414F" w:rsidRDefault="000F414F" w:rsidP="000F414F">
          <w:pPr>
            <w:pStyle w:val="Sidehoved"/>
            <w:rPr>
              <w:rFonts w:ascii="Arial" w:hAnsi="Arial" w:cs="Arial"/>
              <w:b/>
              <w:sz w:val="24"/>
              <w:szCs w:val="24"/>
            </w:rPr>
          </w:pPr>
          <w:r>
            <w:rPr>
              <w:rFonts w:ascii="Arial" w:hAnsi="Arial" w:cs="Arial"/>
              <w:b/>
              <w:sz w:val="24"/>
              <w:szCs w:val="24"/>
            </w:rPr>
            <w:t>CorrosionX HD</w:t>
          </w:r>
        </w:p>
        <w:p w:rsidR="000F414F" w:rsidRDefault="000F414F" w:rsidP="000F414F">
          <w:pPr>
            <w:pStyle w:val="Sidehoved"/>
            <w:rPr>
              <w:rFonts w:ascii="Arial" w:hAnsi="Arial" w:cs="Arial"/>
              <w:sz w:val="20"/>
              <w:szCs w:val="20"/>
            </w:rPr>
          </w:pPr>
          <w:r>
            <w:rPr>
              <w:rFonts w:ascii="Arial" w:hAnsi="Arial" w:cs="Arial"/>
              <w:sz w:val="20"/>
              <w:szCs w:val="20"/>
            </w:rPr>
            <w:t>Version 1.0</w:t>
          </w:r>
        </w:p>
        <w:p w:rsidR="000F414F" w:rsidRPr="000F414F" w:rsidRDefault="000F414F" w:rsidP="008320AE">
          <w:pPr>
            <w:pStyle w:val="Sidehoved"/>
            <w:rPr>
              <w:rFonts w:ascii="Arial" w:hAnsi="Arial" w:cs="Arial"/>
              <w:sz w:val="20"/>
              <w:szCs w:val="20"/>
            </w:rPr>
          </w:pPr>
          <w:r>
            <w:rPr>
              <w:rFonts w:ascii="Arial" w:hAnsi="Arial" w:cs="Arial"/>
              <w:sz w:val="20"/>
              <w:szCs w:val="20"/>
            </w:rPr>
            <w:t>Udarbejdet: 08-09-</w:t>
          </w:r>
          <w:r w:rsidRPr="007C68E7">
            <w:rPr>
              <w:rFonts w:ascii="Arial" w:hAnsi="Arial" w:cs="Arial"/>
              <w:sz w:val="20"/>
              <w:szCs w:val="20"/>
            </w:rPr>
            <w:t xml:space="preserve">2014                                                                                                           </w:t>
          </w:r>
        </w:p>
      </w:tc>
      <w:tc>
        <w:tcPr>
          <w:tcW w:w="3793" w:type="dxa"/>
        </w:tcPr>
        <w:p w:rsidR="000F414F" w:rsidRDefault="000F414F" w:rsidP="000F414F">
          <w:pPr>
            <w:pStyle w:val="Sidehoved"/>
            <w:jc w:val="right"/>
            <w:rPr>
              <w:rFonts w:ascii="Arial" w:hAnsi="Arial" w:cs="Arial"/>
              <w:b/>
              <w:sz w:val="24"/>
              <w:szCs w:val="24"/>
            </w:rPr>
          </w:pPr>
          <w:r w:rsidRPr="000F414F">
            <w:rPr>
              <w:rFonts w:ascii="Arial" w:hAnsi="Arial" w:cs="Arial"/>
              <w:b/>
              <w:noProof/>
              <w:sz w:val="24"/>
              <w:szCs w:val="24"/>
              <w:lang w:eastAsia="da-DK"/>
            </w:rPr>
            <w:drawing>
              <wp:inline distT="0" distB="0" distL="0" distR="0">
                <wp:extent cx="1695450" cy="381476"/>
                <wp:effectExtent l="19050" t="0" r="0" b="0"/>
                <wp:docPr id="5" name="Billede 1" descr="C:\Users\Steffan\Desktop\CorrosionX\Corrosion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fan\Desktop\CorrosionX\CorrosionX Logo.png"/>
                        <pic:cNvPicPr>
                          <a:picLocks noChangeAspect="1" noChangeArrowheads="1"/>
                        </pic:cNvPicPr>
                      </pic:nvPicPr>
                      <pic:blipFill>
                        <a:blip r:embed="rId1"/>
                        <a:srcRect/>
                        <a:stretch>
                          <a:fillRect/>
                        </a:stretch>
                      </pic:blipFill>
                      <pic:spPr bwMode="auto">
                        <a:xfrm>
                          <a:off x="0" y="0"/>
                          <a:ext cx="1695450" cy="381476"/>
                        </a:xfrm>
                        <a:prstGeom prst="rect">
                          <a:avLst/>
                        </a:prstGeom>
                        <a:noFill/>
                        <a:ln w="9525">
                          <a:noFill/>
                          <a:miter lim="800000"/>
                          <a:headEnd/>
                          <a:tailEnd/>
                        </a:ln>
                      </pic:spPr>
                    </pic:pic>
                  </a:graphicData>
                </a:graphic>
              </wp:inline>
            </w:drawing>
          </w:r>
        </w:p>
        <w:p w:rsidR="000F414F" w:rsidRDefault="000F414F" w:rsidP="000F414F">
          <w:pPr>
            <w:pStyle w:val="Sidehoved"/>
            <w:jc w:val="right"/>
            <w:rPr>
              <w:rFonts w:ascii="Arial" w:hAnsi="Arial" w:cs="Arial"/>
              <w:b/>
              <w:sz w:val="24"/>
              <w:szCs w:val="24"/>
            </w:rPr>
          </w:pPr>
        </w:p>
      </w:tc>
      <w:tc>
        <w:tcPr>
          <w:tcW w:w="2297" w:type="dxa"/>
        </w:tcPr>
        <w:p w:rsidR="000F414F" w:rsidRPr="000F414F" w:rsidRDefault="000F414F" w:rsidP="000F414F">
          <w:pPr>
            <w:pStyle w:val="Sidehoved"/>
            <w:jc w:val="right"/>
            <w:rPr>
              <w:rFonts w:ascii="Arial" w:hAnsi="Arial" w:cs="Arial"/>
              <w:b/>
              <w:sz w:val="24"/>
              <w:szCs w:val="24"/>
            </w:rPr>
          </w:pPr>
          <w:r w:rsidRPr="000F414F">
            <w:rPr>
              <w:rFonts w:ascii="Arial" w:hAnsi="Arial" w:cs="Arial"/>
              <w:b/>
              <w:noProof/>
              <w:sz w:val="24"/>
              <w:szCs w:val="24"/>
              <w:lang w:eastAsia="da-DK"/>
            </w:rPr>
            <w:drawing>
              <wp:inline distT="0" distB="0" distL="0" distR="0">
                <wp:extent cx="1495425" cy="660899"/>
                <wp:effectExtent l="19050" t="0" r="9525" b="0"/>
                <wp:docPr id="7" name="Billede 2" descr="C:\Users\Steffan\Desktop\CorrosionX\I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fan\Desktop\CorrosionX\IK logo.png"/>
                        <pic:cNvPicPr>
                          <a:picLocks noChangeAspect="1" noChangeArrowheads="1"/>
                        </pic:cNvPicPr>
                      </pic:nvPicPr>
                      <pic:blipFill>
                        <a:blip r:embed="rId2"/>
                        <a:srcRect/>
                        <a:stretch>
                          <a:fillRect/>
                        </a:stretch>
                      </pic:blipFill>
                      <pic:spPr bwMode="auto">
                        <a:xfrm>
                          <a:off x="0" y="0"/>
                          <a:ext cx="1495425" cy="660899"/>
                        </a:xfrm>
                        <a:prstGeom prst="rect">
                          <a:avLst/>
                        </a:prstGeom>
                        <a:noFill/>
                        <a:ln w="9525">
                          <a:noFill/>
                          <a:miter lim="800000"/>
                          <a:headEnd/>
                          <a:tailEnd/>
                        </a:ln>
                      </pic:spPr>
                    </pic:pic>
                  </a:graphicData>
                </a:graphic>
              </wp:inline>
            </w:drawing>
          </w:r>
        </w:p>
      </w:tc>
    </w:tr>
  </w:tbl>
  <w:p w:rsidR="00B52B7C" w:rsidRPr="007C68E7" w:rsidRDefault="00B52B7C">
    <w:pPr>
      <w:pStyle w:val="Sidehoved"/>
      <w:rPr>
        <w:rFonts w:ascii="Arial" w:hAnsi="Arial" w:cs="Arial"/>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34818"/>
    <o:shapelayout v:ext="edit">
      <o:idmap v:ext="edit" data="2"/>
      <o:rules v:ext="edit">
        <o:r id="V:Rule2" type="connector" idref="#_x0000_s2050"/>
      </o:rules>
    </o:shapelayout>
  </w:hdrShapeDefaults>
  <w:footnotePr>
    <w:footnote w:id="0"/>
    <w:footnote w:id="1"/>
  </w:footnotePr>
  <w:endnotePr>
    <w:endnote w:id="0"/>
    <w:endnote w:id="1"/>
  </w:endnotePr>
  <w:compat/>
  <w:rsids>
    <w:rsidRoot w:val="00031F4E"/>
    <w:rsid w:val="00031F4E"/>
    <w:rsid w:val="00057EC3"/>
    <w:rsid w:val="000A76A2"/>
    <w:rsid w:val="000C7FF0"/>
    <w:rsid w:val="000D3F13"/>
    <w:rsid w:val="000F414F"/>
    <w:rsid w:val="00163013"/>
    <w:rsid w:val="001637F0"/>
    <w:rsid w:val="001A7961"/>
    <w:rsid w:val="001B1215"/>
    <w:rsid w:val="001C3BAE"/>
    <w:rsid w:val="00201432"/>
    <w:rsid w:val="002310CB"/>
    <w:rsid w:val="00244EDA"/>
    <w:rsid w:val="00284BEE"/>
    <w:rsid w:val="003366C6"/>
    <w:rsid w:val="00373D3F"/>
    <w:rsid w:val="003B0866"/>
    <w:rsid w:val="003E6B05"/>
    <w:rsid w:val="0040547E"/>
    <w:rsid w:val="004B58F3"/>
    <w:rsid w:val="004F252F"/>
    <w:rsid w:val="00505908"/>
    <w:rsid w:val="005130DC"/>
    <w:rsid w:val="005555DC"/>
    <w:rsid w:val="005B61B6"/>
    <w:rsid w:val="005B691E"/>
    <w:rsid w:val="005C312C"/>
    <w:rsid w:val="005C3A9E"/>
    <w:rsid w:val="00610D8D"/>
    <w:rsid w:val="006145E6"/>
    <w:rsid w:val="0062527C"/>
    <w:rsid w:val="00634BB2"/>
    <w:rsid w:val="006461B0"/>
    <w:rsid w:val="00687F9B"/>
    <w:rsid w:val="006B11F4"/>
    <w:rsid w:val="007035BF"/>
    <w:rsid w:val="007172DA"/>
    <w:rsid w:val="0074657C"/>
    <w:rsid w:val="00751E79"/>
    <w:rsid w:val="00752EFC"/>
    <w:rsid w:val="007648CA"/>
    <w:rsid w:val="00765130"/>
    <w:rsid w:val="00772F4E"/>
    <w:rsid w:val="007C68E7"/>
    <w:rsid w:val="008111F5"/>
    <w:rsid w:val="008308D6"/>
    <w:rsid w:val="008320AE"/>
    <w:rsid w:val="008B1553"/>
    <w:rsid w:val="008B6AF6"/>
    <w:rsid w:val="00905171"/>
    <w:rsid w:val="0093100C"/>
    <w:rsid w:val="00971EFC"/>
    <w:rsid w:val="009D3AE4"/>
    <w:rsid w:val="00A411FE"/>
    <w:rsid w:val="00A45578"/>
    <w:rsid w:val="00A61BF4"/>
    <w:rsid w:val="00A82663"/>
    <w:rsid w:val="00A827BC"/>
    <w:rsid w:val="00A863E8"/>
    <w:rsid w:val="00A93C81"/>
    <w:rsid w:val="00A940B8"/>
    <w:rsid w:val="00A9640C"/>
    <w:rsid w:val="00AF56F7"/>
    <w:rsid w:val="00B15DB1"/>
    <w:rsid w:val="00B52B7C"/>
    <w:rsid w:val="00B56572"/>
    <w:rsid w:val="00B8374F"/>
    <w:rsid w:val="00BC5B53"/>
    <w:rsid w:val="00BC60AB"/>
    <w:rsid w:val="00BE1DC4"/>
    <w:rsid w:val="00C15FE3"/>
    <w:rsid w:val="00C2415E"/>
    <w:rsid w:val="00C31790"/>
    <w:rsid w:val="00C67F47"/>
    <w:rsid w:val="00C71CFD"/>
    <w:rsid w:val="00C9136A"/>
    <w:rsid w:val="00D13518"/>
    <w:rsid w:val="00D17E77"/>
    <w:rsid w:val="00D42B55"/>
    <w:rsid w:val="00DA5195"/>
    <w:rsid w:val="00E04A1B"/>
    <w:rsid w:val="00E119A9"/>
    <w:rsid w:val="00E317C1"/>
    <w:rsid w:val="00E43402"/>
    <w:rsid w:val="00E43ED6"/>
    <w:rsid w:val="00E55786"/>
    <w:rsid w:val="00E57DC8"/>
    <w:rsid w:val="00E64AD4"/>
    <w:rsid w:val="00EA19D2"/>
    <w:rsid w:val="00EC2B6F"/>
    <w:rsid w:val="00ED1E2B"/>
    <w:rsid w:val="00EE0522"/>
    <w:rsid w:val="00EF7AC5"/>
    <w:rsid w:val="00F57F36"/>
    <w:rsid w:val="00FD2855"/>
    <w:rsid w:val="00FD490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A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031F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31F4E"/>
  </w:style>
  <w:style w:type="paragraph" w:styleId="Sidefod">
    <w:name w:val="footer"/>
    <w:basedOn w:val="Normal"/>
    <w:link w:val="SidefodTegn"/>
    <w:uiPriority w:val="99"/>
    <w:unhideWhenUsed/>
    <w:rsid w:val="00031F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1F4E"/>
  </w:style>
  <w:style w:type="paragraph" w:styleId="Listeafsnit">
    <w:name w:val="List Paragraph"/>
    <w:basedOn w:val="Normal"/>
    <w:uiPriority w:val="34"/>
    <w:qFormat/>
    <w:rsid w:val="00031F4E"/>
    <w:pPr>
      <w:ind w:left="720"/>
      <w:contextualSpacing/>
    </w:pPr>
  </w:style>
  <w:style w:type="paragraph" w:styleId="Ingenafstand">
    <w:name w:val="No Spacing"/>
    <w:uiPriority w:val="1"/>
    <w:qFormat/>
    <w:rsid w:val="00031F4E"/>
    <w:pPr>
      <w:spacing w:after="0" w:line="240" w:lineRule="auto"/>
    </w:pPr>
  </w:style>
  <w:style w:type="character" w:styleId="Hyperlink">
    <w:name w:val="Hyperlink"/>
    <w:basedOn w:val="Standardskrifttypeiafsnit"/>
    <w:uiPriority w:val="99"/>
    <w:unhideWhenUsed/>
    <w:rsid w:val="00031F4E"/>
    <w:rPr>
      <w:color w:val="0000FF" w:themeColor="hyperlink"/>
      <w:u w:val="single"/>
    </w:rPr>
  </w:style>
  <w:style w:type="table" w:styleId="Tabel-Gitter">
    <w:name w:val="Table Grid"/>
    <w:basedOn w:val="Tabel-Normal"/>
    <w:uiPriority w:val="59"/>
    <w:rsid w:val="00A93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skygge1">
    <w:name w:val="Lys skygge1"/>
    <w:basedOn w:val="Tabel-Normal"/>
    <w:uiPriority w:val="60"/>
    <w:rsid w:val="00F57F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7C68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68E7"/>
    <w:rPr>
      <w:rFonts w:ascii="Tahoma" w:hAnsi="Tahoma" w:cs="Tahoma"/>
      <w:sz w:val="16"/>
      <w:szCs w:val="16"/>
    </w:rPr>
  </w:style>
  <w:style w:type="paragraph" w:customStyle="1" w:styleId="Default">
    <w:name w:val="Default"/>
    <w:rsid w:val="00A411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8265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Kriminalforsorgen</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Kriminalforsorgen</dc:creator>
  <cp:lastModifiedBy>Steffan</cp:lastModifiedBy>
  <cp:revision>2</cp:revision>
  <cp:lastPrinted>2014-03-24T09:50:00Z</cp:lastPrinted>
  <dcterms:created xsi:type="dcterms:W3CDTF">2014-09-08T11:37:00Z</dcterms:created>
  <dcterms:modified xsi:type="dcterms:W3CDTF">2014-09-08T11:37:00Z</dcterms:modified>
</cp:coreProperties>
</file>